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86AE2" w14:textId="77777777" w:rsidR="0025716E" w:rsidRPr="0025716E" w:rsidRDefault="0025716E" w:rsidP="0025716E">
      <w:pPr>
        <w:jc w:val="center"/>
        <w:rPr>
          <w:rFonts w:ascii="Calibri" w:hAnsi="Calibri" w:cs="Calibri"/>
          <w:b/>
          <w:bCs/>
        </w:rPr>
      </w:pPr>
      <w:bookmarkStart w:id="0" w:name="_GoBack"/>
      <w:bookmarkEnd w:id="0"/>
      <w:r w:rsidRPr="0025716E">
        <w:rPr>
          <w:rFonts w:ascii="Calibri" w:hAnsi="Calibri" w:cs="Calibri"/>
          <w:b/>
          <w:bCs/>
        </w:rPr>
        <w:t>REGULAMIN NABORU REALIZACJI PROJEKTU GRANTOWEGO</w:t>
      </w:r>
    </w:p>
    <w:p w14:paraId="38195105" w14:textId="77777777" w:rsidR="0025716E" w:rsidRPr="0025716E" w:rsidRDefault="0025716E" w:rsidP="0025716E">
      <w:pPr>
        <w:jc w:val="center"/>
        <w:rPr>
          <w:rFonts w:ascii="Calibri" w:hAnsi="Calibri" w:cs="Calibri"/>
          <w:b/>
          <w:bCs/>
        </w:rPr>
      </w:pPr>
      <w:r w:rsidRPr="0025716E">
        <w:rPr>
          <w:rFonts w:ascii="Calibri" w:hAnsi="Calibri" w:cs="Calibri"/>
          <w:b/>
          <w:bCs/>
        </w:rPr>
        <w:t>„Odnawialne Źródła Energii na terenie Gminy Kłomnice Obszaru Północnego - Magazyn Energii”</w:t>
      </w:r>
    </w:p>
    <w:p w14:paraId="3E45FC64" w14:textId="77777777" w:rsidR="0025716E" w:rsidRPr="0025716E" w:rsidRDefault="0025716E" w:rsidP="0025716E">
      <w:pPr>
        <w:rPr>
          <w:rFonts w:ascii="Calibri" w:hAnsi="Calibri" w:cs="Calibri"/>
          <w:sz w:val="22"/>
          <w:szCs w:val="22"/>
        </w:rPr>
      </w:pPr>
    </w:p>
    <w:p w14:paraId="296323C3" w14:textId="042A8C95" w:rsidR="0025716E" w:rsidRPr="0025716E" w:rsidRDefault="0025716E" w:rsidP="0025716E">
      <w:pPr>
        <w:spacing w:after="120"/>
        <w:jc w:val="center"/>
        <w:rPr>
          <w:rFonts w:ascii="Calibri" w:hAnsi="Calibri" w:cs="Calibri"/>
          <w:b/>
          <w:bCs/>
          <w:sz w:val="22"/>
          <w:szCs w:val="22"/>
        </w:rPr>
      </w:pPr>
      <w:r w:rsidRPr="0025716E">
        <w:rPr>
          <w:rFonts w:ascii="Calibri" w:hAnsi="Calibri" w:cs="Calibri"/>
          <w:b/>
          <w:bCs/>
          <w:sz w:val="22"/>
          <w:szCs w:val="22"/>
        </w:rPr>
        <w:t>§ 1 - INFORMACJE OGÓLNE</w:t>
      </w:r>
    </w:p>
    <w:p w14:paraId="5B5FB11A" w14:textId="77777777" w:rsidR="0025716E" w:rsidRPr="0025716E" w:rsidRDefault="0025716E" w:rsidP="0025716E">
      <w:pPr>
        <w:pStyle w:val="Akapitzlist"/>
        <w:widowControl w:val="0"/>
        <w:numPr>
          <w:ilvl w:val="0"/>
          <w:numId w:val="27"/>
        </w:numPr>
        <w:suppressAutoHyphens/>
        <w:ind w:left="284" w:hanging="284"/>
        <w:rPr>
          <w:rFonts w:ascii="Calibri" w:hAnsi="Calibri" w:cs="Calibri"/>
          <w:sz w:val="22"/>
          <w:szCs w:val="22"/>
        </w:rPr>
      </w:pPr>
      <w:r w:rsidRPr="0025716E">
        <w:rPr>
          <w:rFonts w:ascii="Calibri" w:hAnsi="Calibri" w:cs="Calibri"/>
          <w:sz w:val="22"/>
          <w:szCs w:val="22"/>
        </w:rPr>
        <w:t>Użyte określenia w niniejszym Regulaminie oznaczają:</w:t>
      </w:r>
    </w:p>
    <w:p w14:paraId="011A144E"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Beneficjent</w:t>
      </w:r>
      <w:r w:rsidRPr="0025716E">
        <w:rPr>
          <w:rFonts w:ascii="Calibri" w:hAnsi="Calibri" w:cs="Calibri"/>
          <w:sz w:val="22"/>
          <w:szCs w:val="22"/>
        </w:rPr>
        <w:t xml:space="preserve"> - Gmina Kłomnice;, realizator Projektu „Odnawialne Źródła Energii na terenie Gminy Kłomnice Obszaru Północnego - Magazyn Energii”.</w:t>
      </w:r>
    </w:p>
    <w:p w14:paraId="6089B05A"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Budynek mieszkalny</w:t>
      </w:r>
      <w:r w:rsidRPr="0025716E">
        <w:rPr>
          <w:rFonts w:ascii="Calibri" w:hAnsi="Calibri" w:cs="Calibri"/>
          <w:sz w:val="22"/>
          <w:szCs w:val="22"/>
        </w:rPr>
        <w:t xml:space="preserve"> - budynek mieszkalny, wolnostojący albo budynek w zabudowie bliźniaczej, szeregowej lub grupowej, służący zaspokajaniu potrzeb mieszkaniowych, stanowiący konstrukcyjnie samodzielną całość, w którym dopuszcza się wydzielenie nie więcej niż dwóch lokali mieszkalnych, położony na terenie gminy Kłomnice;</w:t>
      </w:r>
    </w:p>
    <w:p w14:paraId="1D3F597F"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Deklaracja udziału  projekcie</w:t>
      </w:r>
      <w:r w:rsidRPr="0025716E">
        <w:rPr>
          <w:rFonts w:ascii="Calibri" w:hAnsi="Calibri" w:cs="Calibri"/>
          <w:sz w:val="22"/>
          <w:szCs w:val="22"/>
        </w:rPr>
        <w:t xml:space="preserve"> - oświadczenie Uczestnika Projektu o woli przystąpienia do udziału w Projekcie sporządzone w formie pisemnej i własnoręcznie podpisane. Wzór deklaracji udziału w Projekcie stanowi załącznik do Regulaminu;</w:t>
      </w:r>
    </w:p>
    <w:p w14:paraId="22591230"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Doradztwo w zakresie OZE</w:t>
      </w:r>
      <w:r w:rsidRPr="0025716E">
        <w:rPr>
          <w:rFonts w:ascii="Calibri" w:hAnsi="Calibri" w:cs="Calibri"/>
          <w:sz w:val="22"/>
          <w:szCs w:val="22"/>
        </w:rPr>
        <w:t xml:space="preserve"> - nieodpłatna usługa doradcza dla Wnioskodawców w zakresie: wyboru optymalnych rozwiązań, informacji na temat warunków uczestnictwa w projekcie, prawidłowego wypełnienia dokumentów zgłoszeniowych, korzyści z magazynowania energii  itp.</w:t>
      </w:r>
    </w:p>
    <w:p w14:paraId="4E1B85FE"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Grant</w:t>
      </w:r>
      <w:r w:rsidRPr="0025716E">
        <w:rPr>
          <w:rFonts w:ascii="Calibri" w:hAnsi="Calibri" w:cs="Calibri"/>
          <w:sz w:val="22"/>
          <w:szCs w:val="22"/>
        </w:rPr>
        <w:t xml:space="preserve"> - bezzwrotne środki finansowe (dotacja celowa) przekazane Grantobiorcy przez Grantodawcę w formie refundacji na podstawie Umowy o powierzeniu grantu, na realizację zadań służących osiągnięciu celu projektu grantowego;</w:t>
      </w:r>
    </w:p>
    <w:p w14:paraId="10F030DA"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 xml:space="preserve">Grantobiorca </w:t>
      </w:r>
      <w:r w:rsidRPr="0025716E">
        <w:rPr>
          <w:rFonts w:ascii="Calibri" w:hAnsi="Calibri" w:cs="Calibri"/>
          <w:sz w:val="22"/>
          <w:szCs w:val="22"/>
        </w:rPr>
        <w:t>- osoba fizyczna będącą właścicielem lub współwłaścicielem budynku mieszkalnego położonego na terenie Gminy Kłomnice, z którą Grantodawca zawarł umowę o powierzenie grantu, po spełnieniu warunków określonych w niniejszym Regulaminie. Grantobiorca jest równocześnie Uczestnikiem Projektu „Odnawialne Źródła Energii na terenie Gminy Kłomnice Obszaru Północnego - Magazyn Energii”.</w:t>
      </w:r>
    </w:p>
    <w:p w14:paraId="698ECAEC"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Grantodawca</w:t>
      </w:r>
      <w:r w:rsidRPr="0025716E">
        <w:rPr>
          <w:rFonts w:ascii="Calibri" w:hAnsi="Calibri" w:cs="Calibri"/>
          <w:sz w:val="22"/>
          <w:szCs w:val="22"/>
        </w:rPr>
        <w:t xml:space="preserve"> - Gmina Kłomnice, udzielająca grantów na realizację zadań służących osiągnięciu celu Projektu grantowego przez Grantobiorców;</w:t>
      </w:r>
    </w:p>
    <w:p w14:paraId="260BB4A0"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Instalacja PV</w:t>
      </w:r>
      <w:r w:rsidRPr="0025716E">
        <w:rPr>
          <w:rFonts w:ascii="Calibri" w:hAnsi="Calibri" w:cs="Calibri"/>
          <w:sz w:val="22"/>
          <w:szCs w:val="22"/>
        </w:rPr>
        <w:t xml:space="preserve"> - instalacja fotowoltaiczna;</w:t>
      </w:r>
    </w:p>
    <w:p w14:paraId="2A1D1F64"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Instytucja Organizująca Nabór (ION)</w:t>
      </w:r>
      <w:r w:rsidRPr="0025716E">
        <w:rPr>
          <w:rFonts w:ascii="Calibri" w:hAnsi="Calibri" w:cs="Calibri"/>
          <w:sz w:val="22"/>
          <w:szCs w:val="22"/>
        </w:rPr>
        <w:t xml:space="preserve"> - (Zarząd Województwa Śląskiego), z którą Beneficjent podpisał umowę o dofinansowanie Projektu w ramach Programu Fundusze Europejskie dla Śląskiego 2021-2027 (FE SL 2021-2027), Priorytet FESL.02 Fundusze Europejskie na zielony rozwój, Działanie FESL.02.06 Odnawialne źródła energii - projekty grantowe i parasolowe.</w:t>
      </w:r>
    </w:p>
    <w:p w14:paraId="3A49FAD2"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Odnawialne źródła energii (OZE)</w:t>
      </w:r>
      <w:r w:rsidRPr="0025716E">
        <w:rPr>
          <w:rFonts w:ascii="Calibri" w:hAnsi="Calibri" w:cs="Calibri"/>
          <w:sz w:val="22"/>
          <w:szCs w:val="22"/>
        </w:rPr>
        <w:t xml:space="preserve"> - niekopalne źródła energii obejmujące energię promieniowania słonecznego, energię aerotermalną, energię otrzymywaną z biomasy;</w:t>
      </w:r>
    </w:p>
    <w:p w14:paraId="43282CAC"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 xml:space="preserve">Projekt </w:t>
      </w:r>
      <w:r w:rsidRPr="0025716E">
        <w:rPr>
          <w:rFonts w:ascii="Calibri" w:hAnsi="Calibri" w:cs="Calibri"/>
          <w:sz w:val="22"/>
          <w:szCs w:val="22"/>
        </w:rPr>
        <w:t>- projekt grantowy, w którym Beneficjent udziela dotacji celowej w formie grantów, na realizację zadań służących osiągnięciu celu tego Projektu przez Uczestników, zgodnie z art. 41 ustawy wdrożeniowej (Ustawa z dnia 28 kwietnia 2022 r. o zasadach realizacji zadań finansowanych ze środków europejskich w perspektywie finansowej 2021-2027);</w:t>
      </w:r>
    </w:p>
    <w:p w14:paraId="774688EA"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Strona www Gminy Kłomnice</w:t>
      </w:r>
      <w:r w:rsidRPr="0025716E">
        <w:rPr>
          <w:rFonts w:ascii="Calibri" w:hAnsi="Calibri" w:cs="Calibri"/>
          <w:sz w:val="22"/>
          <w:szCs w:val="22"/>
        </w:rPr>
        <w:t xml:space="preserve"> - </w:t>
      </w:r>
      <w:hyperlink r:id="rId9" w:history="1">
        <w:r w:rsidRPr="0025716E">
          <w:rPr>
            <w:rStyle w:val="Hipercze"/>
            <w:rFonts w:ascii="Calibri" w:eastAsiaTheme="majorEastAsia" w:hAnsi="Calibri" w:cs="Calibri"/>
            <w:sz w:val="22"/>
            <w:szCs w:val="22"/>
          </w:rPr>
          <w:t>https://www.klomnice.pl/</w:t>
        </w:r>
      </w:hyperlink>
    </w:p>
    <w:p w14:paraId="67FF6F51"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Umowa powierzenia grantu</w:t>
      </w:r>
      <w:r w:rsidRPr="0025716E">
        <w:rPr>
          <w:rFonts w:ascii="Calibri" w:hAnsi="Calibri" w:cs="Calibri"/>
          <w:sz w:val="22"/>
          <w:szCs w:val="22"/>
        </w:rPr>
        <w:t xml:space="preserve"> - umowa określająca wzajemne zobowiązania prawne, organizacyjne i finansowe związane z rozbudową istniejącej instalacji OZE o magazyn energii, zawierana pomiędzy Beneficjentem (Grantodawcą) a Uczestnikiem projektu (Grantobiorcą). Umowa zostanie podpisana po wyborze projektu do dofinansowania przez ION. Wzór umowy stanowi załącznik nr 4 do Regulaminu;</w:t>
      </w:r>
    </w:p>
    <w:p w14:paraId="4D5E6F6F"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Wnioskodawca</w:t>
      </w:r>
      <w:r w:rsidRPr="0025716E">
        <w:rPr>
          <w:rFonts w:ascii="Calibri" w:hAnsi="Calibri" w:cs="Calibri"/>
          <w:sz w:val="22"/>
          <w:szCs w:val="22"/>
        </w:rPr>
        <w:t xml:space="preserve"> - osoba fizyczna będąca właścicielem/współwłaścicielem (użytkownikiem wieczystym/współużytkownikiem wieczystym) nieruchomości zabudowanej położonej na terenie Gminy Kłomnice, aplikująca o zakwalifikowanie do projektu;</w:t>
      </w:r>
    </w:p>
    <w:p w14:paraId="3AE5DC93"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Wydatki kwalifikowalne</w:t>
      </w:r>
      <w:r w:rsidRPr="0025716E">
        <w:rPr>
          <w:rFonts w:ascii="Calibri" w:hAnsi="Calibri" w:cs="Calibri"/>
          <w:sz w:val="22"/>
          <w:szCs w:val="22"/>
        </w:rPr>
        <w:t xml:space="preserve"> - wydatki przeznaczone bezpośrednio na realizację zadania w ramach projektu, które spełniają kryteria wskazane w pkt. III niniejszego Regulaminu i zostały poniesione przez Grantobiorcę w okresie realizacji projektu.</w:t>
      </w:r>
    </w:p>
    <w:p w14:paraId="1F4BD8C8"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Wykonawca</w:t>
      </w:r>
      <w:r w:rsidRPr="0025716E">
        <w:rPr>
          <w:rFonts w:ascii="Calibri" w:hAnsi="Calibri" w:cs="Calibri"/>
          <w:sz w:val="22"/>
          <w:szCs w:val="22"/>
        </w:rPr>
        <w:t xml:space="preserve"> - rozumie się przez to podmiot wykonujący dostawę i montaż magazynu energii wybrany przez Grantobiorcę..</w:t>
      </w:r>
    </w:p>
    <w:p w14:paraId="3BC84148"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t>Zadanie</w:t>
      </w:r>
      <w:r w:rsidRPr="0025716E">
        <w:rPr>
          <w:rFonts w:ascii="Calibri" w:hAnsi="Calibri" w:cs="Calibri"/>
          <w:sz w:val="22"/>
          <w:szCs w:val="22"/>
        </w:rPr>
        <w:t xml:space="preserve"> - instalacja planowana w ramach projektu do wykonania u Grantobiorcy;</w:t>
      </w:r>
    </w:p>
    <w:p w14:paraId="0C7D2BB8" w14:textId="77777777" w:rsidR="0025716E" w:rsidRPr="0025716E" w:rsidRDefault="0025716E" w:rsidP="0025716E">
      <w:pPr>
        <w:pStyle w:val="Akapitzlist"/>
        <w:widowControl w:val="0"/>
        <w:numPr>
          <w:ilvl w:val="0"/>
          <w:numId w:val="28"/>
        </w:numPr>
        <w:suppressAutoHyphens/>
        <w:ind w:left="567" w:hanging="283"/>
        <w:jc w:val="both"/>
        <w:rPr>
          <w:rFonts w:ascii="Calibri" w:hAnsi="Calibri" w:cs="Calibri"/>
          <w:sz w:val="22"/>
          <w:szCs w:val="22"/>
        </w:rPr>
      </w:pPr>
      <w:r w:rsidRPr="0025716E">
        <w:rPr>
          <w:rFonts w:ascii="Calibri" w:hAnsi="Calibri" w:cs="Calibri"/>
          <w:b/>
          <w:bCs/>
          <w:sz w:val="22"/>
          <w:szCs w:val="22"/>
        </w:rPr>
        <w:lastRenderedPageBreak/>
        <w:t>Zgłoszenie (dokumenty zgłoszeniowe)</w:t>
      </w:r>
      <w:r w:rsidRPr="0025716E">
        <w:rPr>
          <w:rFonts w:ascii="Calibri" w:hAnsi="Calibri" w:cs="Calibri"/>
          <w:sz w:val="22"/>
          <w:szCs w:val="22"/>
        </w:rPr>
        <w:t xml:space="preserve"> - komplet dokumentów określonych w punkcie VI niniejszego Regulaminu, składanych przez Wnioskodawcę w celu zakwalifikowania do projektu;</w:t>
      </w:r>
    </w:p>
    <w:p w14:paraId="3902ED0A" w14:textId="77777777" w:rsidR="0025716E" w:rsidRPr="0025716E" w:rsidRDefault="0025716E" w:rsidP="0025716E">
      <w:pPr>
        <w:pStyle w:val="Akapitzlist"/>
        <w:widowControl w:val="0"/>
        <w:numPr>
          <w:ilvl w:val="0"/>
          <w:numId w:val="27"/>
        </w:numPr>
        <w:suppressAutoHyphens/>
        <w:ind w:left="284" w:hanging="284"/>
        <w:jc w:val="both"/>
        <w:rPr>
          <w:rFonts w:ascii="Calibri" w:hAnsi="Calibri" w:cs="Calibri"/>
          <w:sz w:val="22"/>
          <w:szCs w:val="22"/>
        </w:rPr>
      </w:pPr>
      <w:r w:rsidRPr="0025716E">
        <w:rPr>
          <w:rFonts w:ascii="Calibri" w:hAnsi="Calibri" w:cs="Calibri"/>
          <w:sz w:val="22"/>
          <w:szCs w:val="22"/>
        </w:rPr>
        <w:t>Nabór zgłoszeń prowadzony jest w celu zgromadzenia danych o zapotrzebowaniu na rozbudowę instalacji OZE w gospodarstwach domowych na terenie Gminy Kłomnice o magazyny energii, oraz przeprowadzenie procedury wyboru uczestników projektu.</w:t>
      </w:r>
    </w:p>
    <w:p w14:paraId="404C5F24" w14:textId="77777777" w:rsidR="0025716E" w:rsidRPr="0025716E" w:rsidRDefault="0025716E" w:rsidP="0025716E">
      <w:pPr>
        <w:pStyle w:val="Akapitzlist"/>
        <w:widowControl w:val="0"/>
        <w:numPr>
          <w:ilvl w:val="0"/>
          <w:numId w:val="27"/>
        </w:numPr>
        <w:suppressAutoHyphens/>
        <w:ind w:left="284" w:hanging="284"/>
        <w:jc w:val="both"/>
        <w:rPr>
          <w:rFonts w:ascii="Calibri" w:hAnsi="Calibri" w:cs="Calibri"/>
          <w:sz w:val="22"/>
          <w:szCs w:val="22"/>
        </w:rPr>
      </w:pPr>
      <w:r w:rsidRPr="0025716E">
        <w:rPr>
          <w:rFonts w:ascii="Calibri" w:hAnsi="Calibri" w:cs="Calibri"/>
          <w:sz w:val="22"/>
          <w:szCs w:val="22"/>
        </w:rPr>
        <w:t>Informacje dotyczące Regulaminu naboru i realizacji Projektu grantowego można uzyskać telefonicznie lub mailowo. Szczegóły zostaną podane w ogłoszeniu o naborze zgłoszeń do udziału w Projekcie.</w:t>
      </w:r>
    </w:p>
    <w:p w14:paraId="4CEABEFF" w14:textId="77777777" w:rsidR="0025716E" w:rsidRPr="0025716E" w:rsidRDefault="0025716E" w:rsidP="0025716E">
      <w:pPr>
        <w:pStyle w:val="Akapitzlist"/>
        <w:widowControl w:val="0"/>
        <w:numPr>
          <w:ilvl w:val="0"/>
          <w:numId w:val="27"/>
        </w:numPr>
        <w:suppressAutoHyphens/>
        <w:ind w:left="284" w:hanging="284"/>
        <w:jc w:val="both"/>
        <w:rPr>
          <w:rFonts w:ascii="Calibri" w:hAnsi="Calibri" w:cs="Calibri"/>
          <w:sz w:val="22"/>
          <w:szCs w:val="22"/>
        </w:rPr>
      </w:pPr>
      <w:r w:rsidRPr="0025716E">
        <w:rPr>
          <w:rFonts w:ascii="Calibri" w:hAnsi="Calibri" w:cs="Calibri"/>
          <w:sz w:val="22"/>
          <w:szCs w:val="22"/>
        </w:rPr>
        <w:t>Gmina Kłomnice zastrzega sobie prawo do zmiany niniejszego Regulaminu.</w:t>
      </w:r>
    </w:p>
    <w:p w14:paraId="03EC2BA7" w14:textId="0C65DD4D" w:rsidR="0025716E" w:rsidRPr="0025716E" w:rsidRDefault="0025716E" w:rsidP="0025716E">
      <w:pPr>
        <w:pStyle w:val="Akapitzlist"/>
        <w:widowControl w:val="0"/>
        <w:numPr>
          <w:ilvl w:val="0"/>
          <w:numId w:val="27"/>
        </w:numPr>
        <w:suppressAutoHyphens/>
        <w:spacing w:after="120"/>
        <w:ind w:left="284" w:hanging="284"/>
        <w:contextualSpacing w:val="0"/>
        <w:jc w:val="both"/>
        <w:rPr>
          <w:rFonts w:ascii="Calibri" w:hAnsi="Calibri" w:cs="Calibri"/>
          <w:sz w:val="22"/>
          <w:szCs w:val="22"/>
        </w:rPr>
      </w:pPr>
      <w:r w:rsidRPr="0025716E">
        <w:rPr>
          <w:rFonts w:ascii="Calibri" w:hAnsi="Calibri" w:cs="Calibri"/>
          <w:sz w:val="22"/>
          <w:szCs w:val="22"/>
        </w:rPr>
        <w:t>O zmianach, o których mowa w pkt. 4 Beneficjent poinformuje poprzez publikację zmian na stronie www Gminy Kłomnice.</w:t>
      </w:r>
    </w:p>
    <w:p w14:paraId="16536549" w14:textId="77777777" w:rsidR="0025716E" w:rsidRPr="0025716E" w:rsidRDefault="0025716E" w:rsidP="0025716E">
      <w:pPr>
        <w:spacing w:after="120"/>
        <w:jc w:val="center"/>
        <w:rPr>
          <w:rFonts w:ascii="Calibri" w:hAnsi="Calibri" w:cs="Calibri"/>
          <w:sz w:val="22"/>
          <w:szCs w:val="22"/>
        </w:rPr>
      </w:pPr>
      <w:r w:rsidRPr="0025716E">
        <w:rPr>
          <w:rFonts w:ascii="Calibri" w:hAnsi="Calibri" w:cs="Calibri"/>
          <w:b/>
          <w:bCs/>
          <w:sz w:val="22"/>
          <w:szCs w:val="22"/>
        </w:rPr>
        <w:t>§ 2</w:t>
      </w:r>
      <w:r w:rsidRPr="0025716E">
        <w:rPr>
          <w:rFonts w:ascii="Calibri" w:hAnsi="Calibri" w:cs="Calibri"/>
          <w:sz w:val="22"/>
          <w:szCs w:val="22"/>
        </w:rPr>
        <w:t xml:space="preserve"> -</w:t>
      </w:r>
      <w:r w:rsidRPr="0025716E">
        <w:rPr>
          <w:rFonts w:ascii="Calibri" w:hAnsi="Calibri" w:cs="Calibri"/>
          <w:b/>
          <w:bCs/>
          <w:sz w:val="22"/>
          <w:szCs w:val="22"/>
        </w:rPr>
        <w:t xml:space="preserve"> OPIS PROJEKTU</w:t>
      </w:r>
    </w:p>
    <w:p w14:paraId="18615D2A" w14:textId="77777777" w:rsidR="0025716E" w:rsidRPr="0025716E" w:rsidRDefault="0025716E" w:rsidP="0025716E">
      <w:pPr>
        <w:pStyle w:val="Akapitzlist"/>
        <w:widowControl w:val="0"/>
        <w:numPr>
          <w:ilvl w:val="0"/>
          <w:numId w:val="26"/>
        </w:numPr>
        <w:suppressAutoHyphens/>
        <w:ind w:left="284" w:hanging="284"/>
        <w:jc w:val="both"/>
        <w:rPr>
          <w:rFonts w:ascii="Calibri" w:hAnsi="Calibri" w:cs="Calibri"/>
          <w:sz w:val="22"/>
          <w:szCs w:val="22"/>
        </w:rPr>
      </w:pPr>
      <w:r w:rsidRPr="0025716E">
        <w:rPr>
          <w:rFonts w:ascii="Calibri" w:hAnsi="Calibri" w:cs="Calibri"/>
          <w:sz w:val="22"/>
          <w:szCs w:val="22"/>
        </w:rPr>
        <w:t>Projekt realizowany jest przez Gminę Kłomnice w ramach Programu Fundusze Europejskie dla Śląskiego 2021-2027 Priorytet II Fundusze Europejskie na zielony rozwój, Działanie FESL.02.06. Odnawialne źródła energii - projekty grantowe i parasolowe.</w:t>
      </w:r>
    </w:p>
    <w:p w14:paraId="6A3FDE36" w14:textId="77777777" w:rsidR="0025716E" w:rsidRPr="00485D25" w:rsidRDefault="0025716E" w:rsidP="0025716E">
      <w:pPr>
        <w:pStyle w:val="Akapitzlist"/>
        <w:widowControl w:val="0"/>
        <w:numPr>
          <w:ilvl w:val="0"/>
          <w:numId w:val="26"/>
        </w:numPr>
        <w:suppressAutoHyphens/>
        <w:ind w:left="284" w:hanging="284"/>
        <w:jc w:val="both"/>
        <w:rPr>
          <w:rFonts w:ascii="Calibri" w:hAnsi="Calibri" w:cs="Calibri"/>
          <w:sz w:val="22"/>
          <w:szCs w:val="22"/>
        </w:rPr>
      </w:pPr>
      <w:r w:rsidRPr="0025716E">
        <w:rPr>
          <w:rFonts w:ascii="Calibri" w:hAnsi="Calibri" w:cs="Calibri"/>
          <w:sz w:val="22"/>
          <w:szCs w:val="22"/>
        </w:rPr>
        <w:t xml:space="preserve">Okres realizacji projektu: 01.01.2025 - </w:t>
      </w:r>
      <w:r w:rsidRPr="00485D25">
        <w:rPr>
          <w:rFonts w:ascii="Calibri" w:hAnsi="Calibri" w:cs="Calibri"/>
          <w:bCs/>
          <w:sz w:val="22"/>
          <w:szCs w:val="22"/>
        </w:rPr>
        <w:t>30.06.2026</w:t>
      </w:r>
      <w:r w:rsidRPr="00485D25">
        <w:rPr>
          <w:rFonts w:ascii="Calibri" w:hAnsi="Calibri" w:cs="Calibri"/>
          <w:sz w:val="22"/>
          <w:szCs w:val="22"/>
        </w:rPr>
        <w:t>.</w:t>
      </w:r>
    </w:p>
    <w:p w14:paraId="2F3CA22C" w14:textId="77777777" w:rsidR="0025716E" w:rsidRPr="0025716E" w:rsidRDefault="0025716E" w:rsidP="0025716E">
      <w:pPr>
        <w:pStyle w:val="Akapitzlist"/>
        <w:widowControl w:val="0"/>
        <w:numPr>
          <w:ilvl w:val="0"/>
          <w:numId w:val="26"/>
        </w:numPr>
        <w:suppressAutoHyphens/>
        <w:ind w:left="284" w:hanging="284"/>
        <w:jc w:val="both"/>
        <w:rPr>
          <w:rFonts w:ascii="Calibri" w:hAnsi="Calibri" w:cs="Calibri"/>
          <w:sz w:val="22"/>
          <w:szCs w:val="22"/>
        </w:rPr>
      </w:pPr>
      <w:r w:rsidRPr="0025716E">
        <w:rPr>
          <w:rFonts w:ascii="Calibri" w:hAnsi="Calibri" w:cs="Calibri"/>
          <w:sz w:val="22"/>
          <w:szCs w:val="22"/>
        </w:rPr>
        <w:t>Granty udzielane będą na zakup i montaż magazynów energii do istniejących instalacji fotowoltaicznych (OZE).</w:t>
      </w:r>
    </w:p>
    <w:p w14:paraId="442642AF" w14:textId="77777777" w:rsidR="0025716E" w:rsidRPr="0025716E" w:rsidRDefault="0025716E" w:rsidP="0025716E">
      <w:pPr>
        <w:pStyle w:val="Akapitzlist"/>
        <w:widowControl w:val="0"/>
        <w:numPr>
          <w:ilvl w:val="0"/>
          <w:numId w:val="26"/>
        </w:numPr>
        <w:suppressAutoHyphens/>
        <w:ind w:left="284" w:hanging="284"/>
        <w:jc w:val="both"/>
        <w:rPr>
          <w:rFonts w:ascii="Calibri" w:hAnsi="Calibri" w:cs="Calibri"/>
          <w:sz w:val="22"/>
          <w:szCs w:val="22"/>
        </w:rPr>
      </w:pPr>
      <w:r w:rsidRPr="0025716E">
        <w:rPr>
          <w:rFonts w:ascii="Calibri" w:hAnsi="Calibri" w:cs="Calibri"/>
          <w:sz w:val="22"/>
          <w:szCs w:val="22"/>
        </w:rPr>
        <w:t xml:space="preserve">Granty muszą zostać przeznaczone wyłącznie na cele określone w Regulaminie, w Deklaracji udziału w Projekcie oraz w umowie o powierzeniu grantu, których wzory stanowią załączniki do niniejszego Regulaminu. </w:t>
      </w:r>
    </w:p>
    <w:p w14:paraId="0AD8FF1B" w14:textId="77777777" w:rsidR="0025716E" w:rsidRPr="0025716E" w:rsidRDefault="0025716E" w:rsidP="0025716E">
      <w:pPr>
        <w:pStyle w:val="Akapitzlist"/>
        <w:widowControl w:val="0"/>
        <w:numPr>
          <w:ilvl w:val="0"/>
          <w:numId w:val="26"/>
        </w:numPr>
        <w:suppressAutoHyphens/>
        <w:ind w:left="284" w:hanging="284"/>
        <w:jc w:val="both"/>
        <w:rPr>
          <w:rFonts w:ascii="Calibri" w:hAnsi="Calibri" w:cs="Calibri"/>
          <w:sz w:val="22"/>
          <w:szCs w:val="22"/>
        </w:rPr>
      </w:pPr>
      <w:r w:rsidRPr="0025716E">
        <w:rPr>
          <w:rFonts w:ascii="Calibri" w:hAnsi="Calibri" w:cs="Calibri"/>
          <w:sz w:val="22"/>
          <w:szCs w:val="22"/>
        </w:rPr>
        <w:t>Energia elektryczna magazynowana w magazynie energii elektrycznej zainstalowanym w ramach Projektu musi być zużywana wyłącznie na potrzeby własne gospodarstw domowych (cele socjalno-bytowe) i nie może być wykorzystywana do prowadzenia działalności rolniczej oraz działalności gospodarczej w jakiejkolwiek formie prawnej.</w:t>
      </w:r>
    </w:p>
    <w:p w14:paraId="41BF65E2" w14:textId="77777777" w:rsidR="0025716E" w:rsidRPr="0025716E" w:rsidRDefault="0025716E" w:rsidP="0025716E">
      <w:pPr>
        <w:pStyle w:val="Akapitzlist"/>
        <w:widowControl w:val="0"/>
        <w:numPr>
          <w:ilvl w:val="0"/>
          <w:numId w:val="26"/>
        </w:numPr>
        <w:suppressAutoHyphens/>
        <w:ind w:left="284" w:hanging="284"/>
        <w:jc w:val="both"/>
        <w:rPr>
          <w:rFonts w:ascii="Calibri" w:hAnsi="Calibri" w:cs="Calibri"/>
          <w:sz w:val="22"/>
          <w:szCs w:val="22"/>
        </w:rPr>
      </w:pPr>
      <w:r w:rsidRPr="0025716E">
        <w:rPr>
          <w:rFonts w:ascii="Calibri" w:hAnsi="Calibri" w:cs="Calibri"/>
          <w:sz w:val="22"/>
          <w:szCs w:val="22"/>
        </w:rPr>
        <w:t>Istniejąca instalacja fotowoltaiczna musi być zakontraktowana w taryfach G.</w:t>
      </w:r>
    </w:p>
    <w:p w14:paraId="66B455FB" w14:textId="77777777" w:rsidR="0025716E" w:rsidRPr="0025716E" w:rsidRDefault="0025716E" w:rsidP="0025716E">
      <w:pPr>
        <w:pStyle w:val="Akapitzlist"/>
        <w:widowControl w:val="0"/>
        <w:numPr>
          <w:ilvl w:val="0"/>
          <w:numId w:val="26"/>
        </w:numPr>
        <w:suppressAutoHyphens/>
        <w:ind w:left="284" w:hanging="284"/>
        <w:jc w:val="both"/>
        <w:rPr>
          <w:rFonts w:ascii="Calibri" w:hAnsi="Calibri" w:cs="Calibri"/>
          <w:sz w:val="22"/>
          <w:szCs w:val="22"/>
        </w:rPr>
      </w:pPr>
      <w:r w:rsidRPr="0025716E">
        <w:rPr>
          <w:rFonts w:ascii="Calibri" w:hAnsi="Calibri" w:cs="Calibri"/>
          <w:sz w:val="22"/>
          <w:szCs w:val="22"/>
        </w:rPr>
        <w:t>Zaplanowany rodzaj instalacji w projekcie: Magazyn energii na potrzeby istniejących instalacji fotowoltaicznych (OZE).</w:t>
      </w:r>
    </w:p>
    <w:p w14:paraId="302D38C3" w14:textId="4DA1F4AE" w:rsidR="0025716E" w:rsidRPr="0025716E" w:rsidRDefault="0025716E" w:rsidP="0025716E">
      <w:pPr>
        <w:pStyle w:val="Akapitzlist"/>
        <w:widowControl w:val="0"/>
        <w:numPr>
          <w:ilvl w:val="0"/>
          <w:numId w:val="26"/>
        </w:numPr>
        <w:suppressAutoHyphens/>
        <w:spacing w:after="120"/>
        <w:ind w:left="284" w:hanging="284"/>
        <w:contextualSpacing w:val="0"/>
        <w:jc w:val="both"/>
        <w:rPr>
          <w:rFonts w:ascii="Calibri" w:hAnsi="Calibri" w:cs="Calibri"/>
          <w:sz w:val="22"/>
          <w:szCs w:val="22"/>
        </w:rPr>
      </w:pPr>
      <w:r w:rsidRPr="0025716E">
        <w:rPr>
          <w:rFonts w:ascii="Calibri" w:hAnsi="Calibri" w:cs="Calibri"/>
          <w:sz w:val="22"/>
          <w:szCs w:val="22"/>
        </w:rPr>
        <w:t>Szacunkowy koszt magazynu energii oraz wartość udziału Grantobiorcy (Uczestnika) będą zależały od wielkości zamontowanej instalacji, miejsca montażu oraz konieczności dostosowania istniejącej instalacji i zostaną określone w umowie powierzenia grantu, która będzie podpisywana z uczestnikami zakwalifikowanymi do udziału w projekcie.</w:t>
      </w:r>
    </w:p>
    <w:p w14:paraId="51E74D02" w14:textId="77777777" w:rsidR="0025716E" w:rsidRPr="0025716E" w:rsidRDefault="0025716E" w:rsidP="0025716E">
      <w:pPr>
        <w:spacing w:after="120"/>
        <w:jc w:val="center"/>
        <w:rPr>
          <w:rFonts w:ascii="Calibri" w:hAnsi="Calibri" w:cs="Calibri"/>
          <w:sz w:val="22"/>
          <w:szCs w:val="22"/>
        </w:rPr>
      </w:pPr>
      <w:r w:rsidRPr="0025716E">
        <w:rPr>
          <w:rFonts w:ascii="Calibri" w:hAnsi="Calibri" w:cs="Calibri"/>
          <w:b/>
          <w:bCs/>
          <w:sz w:val="22"/>
          <w:szCs w:val="22"/>
        </w:rPr>
        <w:t>§ 3 - WARUNKI I OGRANICZENIA</w:t>
      </w:r>
    </w:p>
    <w:p w14:paraId="31821A19" w14:textId="77777777" w:rsidR="0025716E" w:rsidRPr="00800D66" w:rsidRDefault="0025716E" w:rsidP="0025716E">
      <w:pPr>
        <w:pStyle w:val="Akapitzlist"/>
        <w:widowControl w:val="0"/>
        <w:numPr>
          <w:ilvl w:val="0"/>
          <w:numId w:val="19"/>
        </w:numPr>
        <w:suppressAutoHyphens/>
        <w:ind w:left="284" w:hanging="284"/>
        <w:jc w:val="both"/>
        <w:rPr>
          <w:rFonts w:ascii="Calibri" w:hAnsi="Calibri" w:cs="Calibri"/>
          <w:color w:val="000000" w:themeColor="text1"/>
          <w:sz w:val="22"/>
          <w:szCs w:val="22"/>
        </w:rPr>
      </w:pPr>
      <w:r w:rsidRPr="0025716E">
        <w:rPr>
          <w:rFonts w:ascii="Calibri" w:hAnsi="Calibri" w:cs="Calibri"/>
          <w:sz w:val="22"/>
          <w:szCs w:val="22"/>
        </w:rPr>
        <w:t xml:space="preserve">Do udziału w naborze uprawnione są osoby fizyczne będące właścicielem, współwłaścicielem, użytkownikiem wieczystym bądź współużytkownikiem wieczystym nieruchomości, wyposażonej w instalację fotowoltaiczną, </w:t>
      </w:r>
      <w:r w:rsidRPr="00800D66">
        <w:rPr>
          <w:rFonts w:ascii="Calibri" w:hAnsi="Calibri" w:cs="Calibri"/>
          <w:color w:val="000000" w:themeColor="text1"/>
          <w:sz w:val="22"/>
          <w:szCs w:val="22"/>
        </w:rPr>
        <w:t>która ma zostać rozbudowana o magazyn energii.</w:t>
      </w:r>
    </w:p>
    <w:p w14:paraId="672FF8C9" w14:textId="5868530C" w:rsidR="0025716E" w:rsidRPr="00800D66" w:rsidRDefault="0025716E" w:rsidP="0025716E">
      <w:pPr>
        <w:pStyle w:val="Akapitzlist"/>
        <w:widowControl w:val="0"/>
        <w:numPr>
          <w:ilvl w:val="0"/>
          <w:numId w:val="19"/>
        </w:numPr>
        <w:suppressAutoHyphens/>
        <w:ind w:left="284" w:hanging="284"/>
        <w:jc w:val="both"/>
        <w:rPr>
          <w:rFonts w:ascii="Calibri" w:hAnsi="Calibri" w:cs="Calibri"/>
          <w:color w:val="000000" w:themeColor="text1"/>
          <w:sz w:val="22"/>
          <w:szCs w:val="22"/>
        </w:rPr>
      </w:pPr>
      <w:r w:rsidRPr="00800D66">
        <w:rPr>
          <w:rFonts w:ascii="Calibri" w:hAnsi="Calibri" w:cs="Calibri"/>
          <w:color w:val="000000" w:themeColor="text1"/>
          <w:sz w:val="22"/>
          <w:szCs w:val="22"/>
        </w:rPr>
        <w:t>Stan prawny nieruchomości, na której położony jest budynek musi być uregulowany</w:t>
      </w:r>
      <w:r w:rsidR="00800D66" w:rsidRPr="00800D66">
        <w:rPr>
          <w:rFonts w:ascii="Calibri" w:hAnsi="Calibri" w:cs="Calibri"/>
          <w:color w:val="000000" w:themeColor="text1"/>
          <w:sz w:val="22"/>
          <w:szCs w:val="22"/>
        </w:rPr>
        <w:t xml:space="preserve"> na dzień podpisania umowy o powierzenie grantu</w:t>
      </w:r>
      <w:r w:rsidRPr="00800D66">
        <w:rPr>
          <w:rFonts w:ascii="Calibri" w:hAnsi="Calibri" w:cs="Calibri"/>
          <w:color w:val="000000" w:themeColor="text1"/>
          <w:sz w:val="22"/>
          <w:szCs w:val="22"/>
        </w:rPr>
        <w:t>. Właściciele nieruchomości o nieuregulowanym prawie własności nie mogą przystąpić do udziału w projekcie.</w:t>
      </w:r>
    </w:p>
    <w:p w14:paraId="366830B4" w14:textId="77777777" w:rsidR="0025716E" w:rsidRPr="00800D66" w:rsidRDefault="0025716E" w:rsidP="0025716E">
      <w:pPr>
        <w:pStyle w:val="Akapitzlist"/>
        <w:widowControl w:val="0"/>
        <w:numPr>
          <w:ilvl w:val="0"/>
          <w:numId w:val="19"/>
        </w:numPr>
        <w:suppressAutoHyphens/>
        <w:ind w:left="284" w:hanging="284"/>
        <w:jc w:val="both"/>
        <w:rPr>
          <w:rFonts w:ascii="Calibri" w:hAnsi="Calibri" w:cs="Calibri"/>
          <w:color w:val="000000" w:themeColor="text1"/>
          <w:sz w:val="22"/>
          <w:szCs w:val="22"/>
        </w:rPr>
      </w:pPr>
      <w:r w:rsidRPr="00800D66">
        <w:rPr>
          <w:rFonts w:ascii="Calibri" w:hAnsi="Calibri" w:cs="Calibri"/>
          <w:color w:val="000000" w:themeColor="text1"/>
          <w:sz w:val="22"/>
          <w:szCs w:val="22"/>
        </w:rPr>
        <w:t xml:space="preserve">Wnioskodawca posiadający tytuł prawny do nieruchomości, która znajduje się na terenie objętym ochroną konserwatora zabytków lub będącej zabytkiem (wpisanej do rejestru zabytków lub ujętej w gminnej ewidencji zabytków) nie może brać udziału w Projekcie. </w:t>
      </w:r>
    </w:p>
    <w:p w14:paraId="562142A1" w14:textId="69A0EE5C" w:rsidR="0025716E" w:rsidRPr="00800D66" w:rsidRDefault="0025716E" w:rsidP="0025716E">
      <w:pPr>
        <w:pStyle w:val="Akapitzlist"/>
        <w:widowControl w:val="0"/>
        <w:numPr>
          <w:ilvl w:val="0"/>
          <w:numId w:val="19"/>
        </w:numPr>
        <w:suppressAutoHyphens/>
        <w:ind w:left="284" w:hanging="284"/>
        <w:jc w:val="both"/>
        <w:rPr>
          <w:rFonts w:ascii="Calibri" w:hAnsi="Calibri" w:cs="Calibri"/>
          <w:color w:val="000000" w:themeColor="text1"/>
          <w:sz w:val="22"/>
          <w:szCs w:val="22"/>
        </w:rPr>
      </w:pPr>
      <w:r w:rsidRPr="00800D66">
        <w:rPr>
          <w:rFonts w:ascii="Calibri" w:hAnsi="Calibri" w:cs="Calibri"/>
          <w:color w:val="000000" w:themeColor="text1"/>
          <w:sz w:val="22"/>
          <w:szCs w:val="22"/>
        </w:rPr>
        <w:t>Wnioskodawcy oraz współwłaściciele budynku wskazanego w deklaracji udziału w projekcie na dzień podpisania umowy o powierzenie grantu nie mogą posiadać jakichkolwiek zaległych zobowiązań finansowych wobec Gminy z tytułu należności podatkowych oraz z tytułu opłaty za gospodarowanie odpadami komunalnymi wnoszonymi na rzecz Gminy a także z tytułu należności cywilnoprawnych Grantobiorcy Projektu wobec Gminy.</w:t>
      </w:r>
    </w:p>
    <w:p w14:paraId="55060124" w14:textId="77777777" w:rsidR="0025716E" w:rsidRPr="0025716E" w:rsidRDefault="0025716E" w:rsidP="0025716E">
      <w:pPr>
        <w:pStyle w:val="Akapitzlist"/>
        <w:widowControl w:val="0"/>
        <w:numPr>
          <w:ilvl w:val="0"/>
          <w:numId w:val="19"/>
        </w:numPr>
        <w:suppressAutoHyphens/>
        <w:ind w:left="284" w:hanging="284"/>
        <w:jc w:val="both"/>
        <w:rPr>
          <w:rFonts w:ascii="Calibri" w:hAnsi="Calibri" w:cs="Calibri"/>
          <w:sz w:val="22"/>
          <w:szCs w:val="22"/>
        </w:rPr>
      </w:pPr>
      <w:r w:rsidRPr="0025716E">
        <w:rPr>
          <w:rFonts w:ascii="Calibri" w:hAnsi="Calibri" w:cs="Calibri"/>
          <w:sz w:val="22"/>
          <w:szCs w:val="22"/>
        </w:rPr>
        <w:t xml:space="preserve">Energia wytwarzana przez istniejącą instalację OZE, przewidzianą do rozbudowy o magazyn energii w ramach projektu jest zużywana głównie na potrzeby własne tj. maksymalnie 20% ilości energii wytworzonej w instalacji nie jest zużywane przez gospodarstwo domowe Wnioskodawcy na potrzeby własne. </w:t>
      </w:r>
    </w:p>
    <w:p w14:paraId="62669612" w14:textId="77777777" w:rsidR="0025716E" w:rsidRPr="0025716E" w:rsidRDefault="0025716E" w:rsidP="0025716E">
      <w:pPr>
        <w:pStyle w:val="Akapitzlist"/>
        <w:widowControl w:val="0"/>
        <w:numPr>
          <w:ilvl w:val="0"/>
          <w:numId w:val="19"/>
        </w:numPr>
        <w:suppressAutoHyphens/>
        <w:ind w:left="284" w:hanging="284"/>
        <w:jc w:val="both"/>
        <w:rPr>
          <w:rFonts w:ascii="Calibri" w:hAnsi="Calibri" w:cs="Calibri"/>
          <w:sz w:val="22"/>
          <w:szCs w:val="22"/>
        </w:rPr>
      </w:pPr>
      <w:r w:rsidRPr="0025716E">
        <w:rPr>
          <w:rFonts w:ascii="Calibri" w:hAnsi="Calibri" w:cs="Calibri"/>
          <w:sz w:val="22"/>
          <w:szCs w:val="22"/>
        </w:rPr>
        <w:t xml:space="preserve">Osoby prowadzące działalność gospodarczą bądź rolniczą mogą przystąpić do udziału w projekcie pod warunkiem, że w miejscu ich zamieszkania jest ona wyłącznie zarejestrowana (bez wykorzystywania składników nieruchomości oraz w CEiDG/KRS/ARiMR/REGON wskazano inne miejsce prowadzenia działalności, </w:t>
      </w:r>
      <w:r w:rsidRPr="0025716E">
        <w:rPr>
          <w:rFonts w:ascii="Calibri" w:hAnsi="Calibri" w:cs="Calibri"/>
          <w:sz w:val="22"/>
          <w:szCs w:val="22"/>
        </w:rPr>
        <w:lastRenderedPageBreak/>
        <w:t>a adres zamieszkania jest jedynie adresem do doręczeń/korespondencji) i energia uzyskana z instalacji OZE zamontowanych w ramach projektu nie będzie wykorzystywana do prowadzenia działalności rolniczej, działalności gospodarczej oraz agroturystyki. W przypadku zarejestrowania i prowadzenia działalności gospodarczej pod tym samym adresem Wnioskodawcy zobligowani są do posiadania w zależności od rodzaju źródła OZE oddzielnej instalacji wodnej, c.o. oraz oddzielnego licznika energii na potrzeby prowadzenia działalności gospodarczej. Zakaz prowadzenia działalności rolniczej, działalności gospodarczej oraz agroturystyki w miejscu realizacji inwestycji obowiązywać będzie do momentu zakończenia okresu trwałości projektu.</w:t>
      </w:r>
    </w:p>
    <w:p w14:paraId="14982222" w14:textId="77777777" w:rsidR="0025716E" w:rsidRPr="0025716E" w:rsidRDefault="0025716E" w:rsidP="0025716E">
      <w:pPr>
        <w:pStyle w:val="Akapitzlist"/>
        <w:widowControl w:val="0"/>
        <w:numPr>
          <w:ilvl w:val="0"/>
          <w:numId w:val="19"/>
        </w:numPr>
        <w:suppressAutoHyphens/>
        <w:ind w:left="284" w:hanging="284"/>
        <w:jc w:val="both"/>
        <w:rPr>
          <w:rFonts w:ascii="Calibri" w:hAnsi="Calibri" w:cs="Calibri"/>
          <w:sz w:val="22"/>
          <w:szCs w:val="22"/>
        </w:rPr>
      </w:pPr>
      <w:r w:rsidRPr="0025716E">
        <w:rPr>
          <w:rFonts w:ascii="Calibri" w:hAnsi="Calibri" w:cs="Calibri"/>
          <w:sz w:val="22"/>
          <w:szCs w:val="22"/>
        </w:rPr>
        <w:t>Pojemność magazynu energii na potrzeby instalacji fotowoltaicznej zostanie dobrana na podstawie załączonych do dokumentów zgłoszeniowych kserokopii rachunków za energię elektryczną za okres od stycznia do grudnia roku poprzedniego lub bieżącego, lub rocznych rozliczeń za zużycie energii za rok poprzedni. W przypadku nie załączenia w/w. dokumentów pojemność magazynu do instalacji zostanie dobrana na podstawie danych GUS dla danego regionu kraju tj. statystyczne zużycie energii w stosunku do ilości osób zamieszkujących w danym budynku.</w:t>
      </w:r>
    </w:p>
    <w:p w14:paraId="2B6233EA" w14:textId="77777777" w:rsidR="0025716E" w:rsidRPr="0025716E" w:rsidRDefault="0025716E" w:rsidP="0025716E">
      <w:pPr>
        <w:pStyle w:val="Akapitzlist"/>
        <w:widowControl w:val="0"/>
        <w:numPr>
          <w:ilvl w:val="0"/>
          <w:numId w:val="19"/>
        </w:numPr>
        <w:suppressAutoHyphens/>
        <w:ind w:left="284" w:hanging="284"/>
        <w:jc w:val="both"/>
        <w:rPr>
          <w:rFonts w:ascii="Calibri" w:hAnsi="Calibri" w:cs="Calibri"/>
          <w:sz w:val="22"/>
          <w:szCs w:val="22"/>
        </w:rPr>
      </w:pPr>
      <w:r w:rsidRPr="0025716E">
        <w:rPr>
          <w:rFonts w:ascii="Calibri" w:hAnsi="Calibri" w:cs="Calibri"/>
          <w:sz w:val="22"/>
          <w:szCs w:val="22"/>
        </w:rPr>
        <w:t>Minimalna moc pojedynczej instalacji fotowoltaicznej zakwalifikowanej do projektu nie może być mniejsza niż 2 kWp a maksymalna moc pojedynczej instalacji nie może przekroczyć 10 kWp.</w:t>
      </w:r>
    </w:p>
    <w:p w14:paraId="716E6F5F" w14:textId="77777777" w:rsidR="0025716E" w:rsidRPr="0025716E" w:rsidRDefault="0025716E" w:rsidP="0025716E">
      <w:pPr>
        <w:pStyle w:val="Akapitzlist"/>
        <w:widowControl w:val="0"/>
        <w:numPr>
          <w:ilvl w:val="0"/>
          <w:numId w:val="19"/>
        </w:numPr>
        <w:suppressAutoHyphens/>
        <w:ind w:left="284" w:hanging="284"/>
        <w:jc w:val="both"/>
        <w:rPr>
          <w:rFonts w:ascii="Calibri" w:hAnsi="Calibri" w:cs="Calibri"/>
          <w:sz w:val="22"/>
          <w:szCs w:val="22"/>
        </w:rPr>
      </w:pPr>
      <w:r w:rsidRPr="0025716E">
        <w:rPr>
          <w:rFonts w:ascii="Calibri" w:hAnsi="Calibri" w:cs="Calibri"/>
          <w:sz w:val="22"/>
          <w:szCs w:val="22"/>
        </w:rPr>
        <w:t xml:space="preserve">Wydatki kwalifikowalne to wydatki netto (bez podatku VAT) dotyczące nabycia magazynu energii oraz poniesione na prace związane z jego montażem i podłączeniem. </w:t>
      </w:r>
    </w:p>
    <w:p w14:paraId="34B387C6" w14:textId="77777777" w:rsidR="0025716E" w:rsidRPr="0025716E" w:rsidRDefault="0025716E" w:rsidP="0025716E">
      <w:pPr>
        <w:pStyle w:val="Akapitzlist"/>
        <w:widowControl w:val="0"/>
        <w:numPr>
          <w:ilvl w:val="0"/>
          <w:numId w:val="19"/>
        </w:numPr>
        <w:suppressAutoHyphens/>
        <w:ind w:left="284" w:hanging="426"/>
        <w:jc w:val="both"/>
        <w:rPr>
          <w:rFonts w:ascii="Calibri" w:hAnsi="Calibri" w:cs="Calibri"/>
          <w:sz w:val="22"/>
          <w:szCs w:val="22"/>
        </w:rPr>
      </w:pPr>
      <w:r w:rsidRPr="0025716E">
        <w:rPr>
          <w:rFonts w:ascii="Calibri" w:hAnsi="Calibri" w:cs="Calibri"/>
          <w:sz w:val="22"/>
          <w:szCs w:val="22"/>
        </w:rPr>
        <w:t>Katalog kosztów kwalifikowalnych obejmuje:</w:t>
      </w:r>
    </w:p>
    <w:p w14:paraId="666C7EEF" w14:textId="77777777" w:rsidR="0025716E" w:rsidRPr="0025716E" w:rsidRDefault="0025716E" w:rsidP="0025716E">
      <w:pPr>
        <w:pStyle w:val="Akapitzlist"/>
        <w:widowControl w:val="0"/>
        <w:numPr>
          <w:ilvl w:val="0"/>
          <w:numId w:val="20"/>
        </w:numPr>
        <w:suppressAutoHyphens/>
        <w:ind w:left="567" w:hanging="283"/>
        <w:jc w:val="both"/>
        <w:rPr>
          <w:rFonts w:ascii="Calibri" w:hAnsi="Calibri" w:cs="Calibri"/>
          <w:sz w:val="22"/>
          <w:szCs w:val="22"/>
        </w:rPr>
      </w:pPr>
      <w:r w:rsidRPr="0025716E">
        <w:rPr>
          <w:rFonts w:ascii="Calibri" w:hAnsi="Calibri" w:cs="Calibri"/>
          <w:sz w:val="22"/>
          <w:szCs w:val="22"/>
        </w:rPr>
        <w:t>koszty wyłącznie fabrycznie nowych magazynów energii,</w:t>
      </w:r>
    </w:p>
    <w:p w14:paraId="6B4E8604" w14:textId="77777777" w:rsidR="0025716E" w:rsidRPr="0025716E" w:rsidRDefault="0025716E" w:rsidP="0025716E">
      <w:pPr>
        <w:pStyle w:val="Akapitzlist"/>
        <w:widowControl w:val="0"/>
        <w:numPr>
          <w:ilvl w:val="0"/>
          <w:numId w:val="20"/>
        </w:numPr>
        <w:suppressAutoHyphens/>
        <w:ind w:left="567" w:hanging="283"/>
        <w:jc w:val="both"/>
        <w:rPr>
          <w:rFonts w:ascii="Calibri" w:hAnsi="Calibri" w:cs="Calibri"/>
          <w:sz w:val="22"/>
          <w:szCs w:val="22"/>
        </w:rPr>
      </w:pPr>
      <w:r w:rsidRPr="0025716E">
        <w:rPr>
          <w:rFonts w:ascii="Calibri" w:hAnsi="Calibri" w:cs="Calibri"/>
          <w:sz w:val="22"/>
          <w:szCs w:val="22"/>
        </w:rPr>
        <w:t>koszty fabrycznie nowych materiałów montażowych,</w:t>
      </w:r>
    </w:p>
    <w:p w14:paraId="3E783692" w14:textId="77777777" w:rsidR="0025716E" w:rsidRPr="0025716E" w:rsidRDefault="0025716E" w:rsidP="0025716E">
      <w:pPr>
        <w:pStyle w:val="Akapitzlist"/>
        <w:widowControl w:val="0"/>
        <w:numPr>
          <w:ilvl w:val="0"/>
          <w:numId w:val="20"/>
        </w:numPr>
        <w:suppressAutoHyphens/>
        <w:ind w:left="567" w:hanging="283"/>
        <w:jc w:val="both"/>
        <w:rPr>
          <w:rFonts w:ascii="Calibri" w:hAnsi="Calibri" w:cs="Calibri"/>
          <w:sz w:val="22"/>
          <w:szCs w:val="22"/>
        </w:rPr>
      </w:pPr>
      <w:r w:rsidRPr="0025716E">
        <w:rPr>
          <w:rFonts w:ascii="Calibri" w:hAnsi="Calibri" w:cs="Calibri"/>
          <w:sz w:val="22"/>
          <w:szCs w:val="22"/>
        </w:rPr>
        <w:t>koszty prac montażowych instalacji,</w:t>
      </w:r>
    </w:p>
    <w:p w14:paraId="24D26744" w14:textId="77777777" w:rsidR="0025716E" w:rsidRPr="0025716E" w:rsidRDefault="0025716E" w:rsidP="0025716E">
      <w:pPr>
        <w:pStyle w:val="Akapitzlist"/>
        <w:widowControl w:val="0"/>
        <w:numPr>
          <w:ilvl w:val="0"/>
          <w:numId w:val="20"/>
        </w:numPr>
        <w:suppressAutoHyphens/>
        <w:ind w:left="567" w:hanging="283"/>
        <w:jc w:val="both"/>
        <w:rPr>
          <w:rFonts w:ascii="Calibri" w:hAnsi="Calibri" w:cs="Calibri"/>
          <w:sz w:val="22"/>
          <w:szCs w:val="22"/>
        </w:rPr>
      </w:pPr>
      <w:r w:rsidRPr="0025716E">
        <w:rPr>
          <w:rFonts w:ascii="Calibri" w:hAnsi="Calibri" w:cs="Calibri"/>
          <w:sz w:val="22"/>
          <w:szCs w:val="22"/>
        </w:rPr>
        <w:t>koszty adaptacji istniejącej instalacji w celu podłączenia modułu magazynu (jeśli dotyczy),</w:t>
      </w:r>
    </w:p>
    <w:p w14:paraId="36D06895" w14:textId="77777777" w:rsidR="0025716E" w:rsidRPr="0025716E" w:rsidRDefault="0025716E" w:rsidP="0025716E">
      <w:pPr>
        <w:pStyle w:val="Akapitzlist"/>
        <w:widowControl w:val="0"/>
        <w:numPr>
          <w:ilvl w:val="0"/>
          <w:numId w:val="40"/>
        </w:numPr>
        <w:suppressAutoHyphens/>
        <w:ind w:left="284" w:hanging="426"/>
        <w:jc w:val="both"/>
        <w:rPr>
          <w:rFonts w:ascii="Calibri" w:hAnsi="Calibri" w:cs="Calibri"/>
          <w:sz w:val="22"/>
          <w:szCs w:val="22"/>
        </w:rPr>
      </w:pPr>
      <w:r w:rsidRPr="0025716E">
        <w:rPr>
          <w:rFonts w:ascii="Calibri" w:hAnsi="Calibri" w:cs="Calibri"/>
          <w:sz w:val="22"/>
          <w:szCs w:val="22"/>
        </w:rPr>
        <w:t>Wydatki niekwalifikowalne stanowią:</w:t>
      </w:r>
    </w:p>
    <w:p w14:paraId="7448DD8A" w14:textId="77777777" w:rsidR="0025716E" w:rsidRPr="0025716E" w:rsidRDefault="0025716E" w:rsidP="0025716E">
      <w:pPr>
        <w:pStyle w:val="Akapitzlist"/>
        <w:widowControl w:val="0"/>
        <w:numPr>
          <w:ilvl w:val="0"/>
          <w:numId w:val="21"/>
        </w:numPr>
        <w:suppressAutoHyphens/>
        <w:ind w:left="567" w:hanging="283"/>
        <w:jc w:val="both"/>
        <w:rPr>
          <w:rFonts w:ascii="Calibri" w:hAnsi="Calibri" w:cs="Calibri"/>
          <w:sz w:val="22"/>
          <w:szCs w:val="22"/>
        </w:rPr>
      </w:pPr>
      <w:r w:rsidRPr="0025716E">
        <w:rPr>
          <w:rFonts w:ascii="Calibri" w:hAnsi="Calibri" w:cs="Calibri"/>
          <w:sz w:val="22"/>
          <w:szCs w:val="22"/>
        </w:rPr>
        <w:t>wszystkie koszty poniesione przed zawarciem Umowy o powierzenie Grantu,</w:t>
      </w:r>
    </w:p>
    <w:p w14:paraId="2A67E6ED" w14:textId="77777777" w:rsidR="0025716E" w:rsidRPr="0025716E" w:rsidRDefault="0025716E" w:rsidP="0025716E">
      <w:pPr>
        <w:pStyle w:val="Akapitzlist"/>
        <w:widowControl w:val="0"/>
        <w:numPr>
          <w:ilvl w:val="0"/>
          <w:numId w:val="21"/>
        </w:numPr>
        <w:suppressAutoHyphens/>
        <w:ind w:left="567" w:hanging="283"/>
        <w:jc w:val="both"/>
        <w:rPr>
          <w:rFonts w:ascii="Calibri" w:hAnsi="Calibri" w:cs="Calibri"/>
          <w:sz w:val="22"/>
          <w:szCs w:val="22"/>
        </w:rPr>
      </w:pPr>
      <w:r w:rsidRPr="0025716E">
        <w:rPr>
          <w:rFonts w:ascii="Calibri" w:hAnsi="Calibri" w:cs="Calibri"/>
          <w:sz w:val="22"/>
          <w:szCs w:val="22"/>
        </w:rPr>
        <w:t>koszty prac rekultywacyjnych,</w:t>
      </w:r>
    </w:p>
    <w:p w14:paraId="6F12EC3C" w14:textId="77777777" w:rsidR="0025716E" w:rsidRPr="0025716E" w:rsidRDefault="0025716E" w:rsidP="0025716E">
      <w:pPr>
        <w:pStyle w:val="Akapitzlist"/>
        <w:widowControl w:val="0"/>
        <w:numPr>
          <w:ilvl w:val="0"/>
          <w:numId w:val="21"/>
        </w:numPr>
        <w:suppressAutoHyphens/>
        <w:ind w:left="567" w:hanging="283"/>
        <w:jc w:val="both"/>
        <w:rPr>
          <w:rFonts w:ascii="Calibri" w:hAnsi="Calibri" w:cs="Calibri"/>
          <w:sz w:val="22"/>
          <w:szCs w:val="22"/>
        </w:rPr>
      </w:pPr>
      <w:r w:rsidRPr="0025716E">
        <w:rPr>
          <w:rFonts w:ascii="Calibri" w:hAnsi="Calibri" w:cs="Calibri"/>
          <w:sz w:val="22"/>
          <w:szCs w:val="22"/>
        </w:rPr>
        <w:t>koszty prac związanych z adaptacją pomieszczeń lub budynku na potrzeby zamontowania magazynu energii,</w:t>
      </w:r>
    </w:p>
    <w:p w14:paraId="43FDA758" w14:textId="77777777" w:rsidR="0025716E" w:rsidRPr="0025716E" w:rsidRDefault="0025716E" w:rsidP="0025716E">
      <w:pPr>
        <w:pStyle w:val="Akapitzlist"/>
        <w:widowControl w:val="0"/>
        <w:numPr>
          <w:ilvl w:val="0"/>
          <w:numId w:val="21"/>
        </w:numPr>
        <w:suppressAutoHyphens/>
        <w:ind w:left="567" w:hanging="283"/>
        <w:jc w:val="both"/>
        <w:rPr>
          <w:rFonts w:ascii="Calibri" w:hAnsi="Calibri" w:cs="Calibri"/>
          <w:sz w:val="22"/>
          <w:szCs w:val="22"/>
        </w:rPr>
      </w:pPr>
      <w:r w:rsidRPr="0025716E">
        <w:rPr>
          <w:rFonts w:ascii="Calibri" w:hAnsi="Calibri" w:cs="Calibri"/>
          <w:sz w:val="22"/>
          <w:szCs w:val="22"/>
        </w:rPr>
        <w:t>koszty przeróbek wewnętrznej instalacji elektrycznej.</w:t>
      </w:r>
    </w:p>
    <w:p w14:paraId="7509A405" w14:textId="77777777" w:rsidR="0025716E" w:rsidRPr="0025716E" w:rsidRDefault="0025716E" w:rsidP="0025716E">
      <w:pPr>
        <w:pStyle w:val="Akapitzlist"/>
        <w:widowControl w:val="0"/>
        <w:numPr>
          <w:ilvl w:val="0"/>
          <w:numId w:val="41"/>
        </w:numPr>
        <w:suppressAutoHyphens/>
        <w:ind w:left="284" w:hanging="426"/>
        <w:jc w:val="both"/>
        <w:rPr>
          <w:rFonts w:ascii="Calibri" w:hAnsi="Calibri" w:cs="Calibri"/>
          <w:sz w:val="22"/>
          <w:szCs w:val="22"/>
        </w:rPr>
      </w:pPr>
      <w:r w:rsidRPr="0025716E">
        <w:rPr>
          <w:rFonts w:ascii="Calibri" w:hAnsi="Calibri" w:cs="Calibri"/>
          <w:sz w:val="22"/>
          <w:szCs w:val="22"/>
        </w:rPr>
        <w:t>Koszty niekwalifikowalne Grantobiorca jest zobowiązany pokryć we własnym zakresie.</w:t>
      </w:r>
    </w:p>
    <w:p w14:paraId="0DE657D8" w14:textId="77777777" w:rsidR="0025716E" w:rsidRPr="0025716E" w:rsidRDefault="0025716E" w:rsidP="0025716E">
      <w:pPr>
        <w:pStyle w:val="Akapitzlist"/>
        <w:widowControl w:val="0"/>
        <w:numPr>
          <w:ilvl w:val="0"/>
          <w:numId w:val="41"/>
        </w:numPr>
        <w:suppressAutoHyphens/>
        <w:ind w:left="284" w:hanging="426"/>
        <w:jc w:val="both"/>
        <w:rPr>
          <w:rFonts w:ascii="Calibri" w:hAnsi="Calibri" w:cs="Calibri"/>
          <w:sz w:val="22"/>
          <w:szCs w:val="22"/>
        </w:rPr>
      </w:pPr>
      <w:r w:rsidRPr="0025716E">
        <w:rPr>
          <w:rFonts w:ascii="Calibri" w:hAnsi="Calibri" w:cs="Calibri"/>
          <w:sz w:val="22"/>
          <w:szCs w:val="22"/>
        </w:rPr>
        <w:t>Do oceny kwalifikowalności wydatków w ramach grantu mają zastosowanie „Wytyczne dotyczące kwalifikowalności wydatków na lata 2021-2027” oraz Umowa o powierzenie grantu.</w:t>
      </w:r>
    </w:p>
    <w:p w14:paraId="58C4AF0B" w14:textId="77777777" w:rsidR="0025716E" w:rsidRPr="0025716E" w:rsidRDefault="0025716E" w:rsidP="0025716E">
      <w:pPr>
        <w:pStyle w:val="Akapitzlist"/>
        <w:widowControl w:val="0"/>
        <w:numPr>
          <w:ilvl w:val="0"/>
          <w:numId w:val="41"/>
        </w:numPr>
        <w:suppressAutoHyphens/>
        <w:ind w:left="284" w:hanging="426"/>
        <w:jc w:val="both"/>
        <w:rPr>
          <w:rFonts w:ascii="Calibri" w:hAnsi="Calibri" w:cs="Calibri"/>
          <w:sz w:val="22"/>
          <w:szCs w:val="22"/>
        </w:rPr>
      </w:pPr>
      <w:r w:rsidRPr="0025716E">
        <w:rPr>
          <w:rFonts w:ascii="Calibri" w:hAnsi="Calibri" w:cs="Calibri"/>
          <w:sz w:val="22"/>
          <w:szCs w:val="22"/>
        </w:rPr>
        <w:t>W ramach projektu zaplanowano dwa nabory. Maksymalne liczby i kwoty grantów (sumarycznie dla obu naborów):</w:t>
      </w:r>
    </w:p>
    <w:p w14:paraId="0C7C0DF8" w14:textId="77777777" w:rsidR="0025716E" w:rsidRPr="0025716E" w:rsidRDefault="0025716E" w:rsidP="0025716E">
      <w:pPr>
        <w:pStyle w:val="Akapitzlist"/>
        <w:widowControl w:val="0"/>
        <w:numPr>
          <w:ilvl w:val="0"/>
          <w:numId w:val="22"/>
        </w:numPr>
        <w:suppressAutoHyphens/>
        <w:ind w:left="567" w:hanging="283"/>
        <w:jc w:val="both"/>
        <w:rPr>
          <w:rFonts w:ascii="Calibri" w:hAnsi="Calibri" w:cs="Calibri"/>
          <w:sz w:val="22"/>
          <w:szCs w:val="22"/>
        </w:rPr>
      </w:pPr>
      <w:r w:rsidRPr="0025716E">
        <w:rPr>
          <w:rFonts w:ascii="Calibri" w:hAnsi="Calibri" w:cs="Calibri"/>
          <w:sz w:val="22"/>
          <w:szCs w:val="22"/>
        </w:rPr>
        <w:t>64 granty x maksymalnie 24 000,00 zł netto (magazyn o pojemności 5kWh (faktyczna pojemność 5-5,49 kWh))</w:t>
      </w:r>
    </w:p>
    <w:p w14:paraId="0E3095D3" w14:textId="77777777" w:rsidR="0025716E" w:rsidRPr="0025716E" w:rsidRDefault="0025716E" w:rsidP="0025716E">
      <w:pPr>
        <w:pStyle w:val="Akapitzlist"/>
        <w:widowControl w:val="0"/>
        <w:numPr>
          <w:ilvl w:val="0"/>
          <w:numId w:val="22"/>
        </w:numPr>
        <w:suppressAutoHyphens/>
        <w:ind w:left="567" w:hanging="283"/>
        <w:jc w:val="both"/>
        <w:rPr>
          <w:rFonts w:ascii="Calibri" w:hAnsi="Calibri" w:cs="Calibri"/>
          <w:sz w:val="22"/>
          <w:szCs w:val="22"/>
        </w:rPr>
      </w:pPr>
      <w:r w:rsidRPr="0025716E">
        <w:rPr>
          <w:rFonts w:ascii="Calibri" w:hAnsi="Calibri" w:cs="Calibri"/>
          <w:sz w:val="22"/>
          <w:szCs w:val="22"/>
        </w:rPr>
        <w:t>36 grantów x maksymalnie 30 000,00 zł netto (magazyn o pojemności 7 kWh) (faktyczna pojemność 7-7,49 kWh))</w:t>
      </w:r>
    </w:p>
    <w:p w14:paraId="78F07200" w14:textId="6B38776A" w:rsidR="0025716E" w:rsidRPr="0025716E" w:rsidRDefault="00C0428E" w:rsidP="0025716E">
      <w:pPr>
        <w:pStyle w:val="Akapitzlist"/>
        <w:widowControl w:val="0"/>
        <w:numPr>
          <w:ilvl w:val="0"/>
          <w:numId w:val="22"/>
        </w:numPr>
        <w:suppressAutoHyphens/>
        <w:ind w:left="567" w:hanging="283"/>
        <w:jc w:val="both"/>
        <w:rPr>
          <w:rFonts w:ascii="Calibri" w:hAnsi="Calibri" w:cs="Calibri"/>
          <w:sz w:val="22"/>
          <w:szCs w:val="22"/>
        </w:rPr>
      </w:pPr>
      <w:r>
        <w:rPr>
          <w:rFonts w:ascii="Calibri" w:hAnsi="Calibri" w:cs="Calibri"/>
          <w:sz w:val="22"/>
          <w:szCs w:val="22"/>
        </w:rPr>
        <w:t>20</w:t>
      </w:r>
      <w:r w:rsidR="0025716E" w:rsidRPr="0025716E">
        <w:rPr>
          <w:rFonts w:ascii="Calibri" w:hAnsi="Calibri" w:cs="Calibri"/>
          <w:sz w:val="22"/>
          <w:szCs w:val="22"/>
        </w:rPr>
        <w:t xml:space="preserve"> grantów x maksymalnie 38 000,00 zł netto (magazyn o pojemności 10 kWh) </w:t>
      </w:r>
    </w:p>
    <w:p w14:paraId="3B526C9A" w14:textId="77777777" w:rsidR="0025716E" w:rsidRPr="0025716E" w:rsidRDefault="0025716E" w:rsidP="0025716E">
      <w:pPr>
        <w:pStyle w:val="Akapitzlist"/>
        <w:ind w:left="284"/>
        <w:jc w:val="both"/>
        <w:rPr>
          <w:rFonts w:ascii="Calibri" w:hAnsi="Calibri" w:cs="Calibri"/>
          <w:sz w:val="22"/>
          <w:szCs w:val="22"/>
        </w:rPr>
      </w:pPr>
      <w:r w:rsidRPr="0025716E">
        <w:rPr>
          <w:rFonts w:ascii="Calibri" w:hAnsi="Calibri" w:cs="Calibri"/>
          <w:sz w:val="22"/>
          <w:szCs w:val="22"/>
        </w:rPr>
        <w:t>oraz dodatkowo w przypadku 60 grantów możliwość zwiększenia wartości o 5000,00 zł netto na pokrycie kosztów dostosowania istniejącej instalacji OZE do montażu magazynu energii.</w:t>
      </w:r>
    </w:p>
    <w:p w14:paraId="641D1A7F" w14:textId="77777777" w:rsidR="0025716E" w:rsidRPr="0025716E" w:rsidRDefault="0025716E" w:rsidP="0025716E">
      <w:pPr>
        <w:ind w:left="284"/>
        <w:jc w:val="both"/>
        <w:rPr>
          <w:rFonts w:ascii="Calibri" w:hAnsi="Calibri" w:cs="Calibri"/>
          <w:sz w:val="22"/>
          <w:szCs w:val="22"/>
        </w:rPr>
      </w:pPr>
      <w:r w:rsidRPr="0025716E">
        <w:rPr>
          <w:rFonts w:ascii="Calibri" w:hAnsi="Calibri" w:cs="Calibri"/>
          <w:sz w:val="22"/>
          <w:szCs w:val="22"/>
        </w:rPr>
        <w:t>Ostateczna liczba grantów w poszczególnych podgrupach może różnić się od powyższego planu i będzie uzależniona od ostatecznej wartości grantów w projekcie oraz przebiegu naborów.</w:t>
      </w:r>
    </w:p>
    <w:p w14:paraId="4B8E7013" w14:textId="77777777" w:rsidR="0025716E" w:rsidRPr="0025716E" w:rsidRDefault="0025716E" w:rsidP="0025716E">
      <w:pPr>
        <w:pStyle w:val="Akapitzlist"/>
        <w:widowControl w:val="0"/>
        <w:numPr>
          <w:ilvl w:val="0"/>
          <w:numId w:val="42"/>
        </w:numPr>
        <w:suppressAutoHyphens/>
        <w:ind w:left="284" w:hanging="426"/>
        <w:jc w:val="both"/>
        <w:rPr>
          <w:rFonts w:ascii="Calibri" w:hAnsi="Calibri" w:cs="Calibri"/>
          <w:sz w:val="22"/>
          <w:szCs w:val="22"/>
        </w:rPr>
      </w:pPr>
      <w:r w:rsidRPr="0025716E">
        <w:rPr>
          <w:rFonts w:ascii="Calibri" w:hAnsi="Calibri" w:cs="Calibri"/>
          <w:sz w:val="22"/>
          <w:szCs w:val="22"/>
        </w:rPr>
        <w:t>Montaż magazynu energii na potrzeby instalacji fotowoltaicznej może wiązać się ze zmianą warunków umowy z odpowiednim operatorem, (np. zmiana mocy przyłączeniowej). W przypadku instalacji fotowoltaicznej z falownikiem o większej mocy niż moc wytwórcza (sumowa mocy paneli fotowoltaicznych) dochodzi do sumowania mocy paneli oraz magazynu energii. Przykład: instalacja PV 9,66kWp z falownikiem 10kW rozbudowywana o magazyn o pojemności 10kWh, który ma moc około 6kW = 15,66 moc PV+MG. Taki przypadek wymaga mocy przyłączeniowej obiektu 16kW.</w:t>
      </w:r>
    </w:p>
    <w:p w14:paraId="326E5EFF" w14:textId="77777777" w:rsidR="0025716E" w:rsidRPr="00800D66" w:rsidRDefault="0025716E" w:rsidP="0025716E">
      <w:pPr>
        <w:pStyle w:val="Akapitzlist"/>
        <w:widowControl w:val="0"/>
        <w:numPr>
          <w:ilvl w:val="0"/>
          <w:numId w:val="42"/>
        </w:numPr>
        <w:suppressAutoHyphens/>
        <w:ind w:left="284" w:hanging="426"/>
        <w:jc w:val="both"/>
        <w:rPr>
          <w:rFonts w:ascii="Calibri" w:hAnsi="Calibri" w:cs="Calibri"/>
          <w:color w:val="000000" w:themeColor="text1"/>
          <w:sz w:val="22"/>
          <w:szCs w:val="22"/>
        </w:rPr>
      </w:pPr>
      <w:r w:rsidRPr="00800D66">
        <w:rPr>
          <w:rFonts w:ascii="Calibri" w:hAnsi="Calibri" w:cs="Calibri"/>
          <w:color w:val="000000" w:themeColor="text1"/>
          <w:sz w:val="22"/>
          <w:szCs w:val="22"/>
        </w:rPr>
        <w:t xml:space="preserve">W ramach Projektu nie przewiduje się wymiany obecnie eksploatowanych źródeł OZE na nowe, a także ich rozbudowy (zwiększenie mocy). Grantodawca dopuszcza wymianę falownika na hybrydowy, ale bezwzględnie </w:t>
      </w:r>
      <w:r w:rsidRPr="00800D66">
        <w:rPr>
          <w:rFonts w:ascii="Calibri" w:hAnsi="Calibri" w:cs="Calibri"/>
          <w:color w:val="000000" w:themeColor="text1"/>
          <w:sz w:val="22"/>
          <w:szCs w:val="22"/>
        </w:rPr>
        <w:lastRenderedPageBreak/>
        <w:t xml:space="preserve">zakazuje rozbudowy instalacji fotowoltaicznej, która prowadzi do zwiększenia sumy mocy wytwórczej paneli fotowoltaicznych wyrażanej w jednostkach kWp. Nie przewiduje się także rozbudowy instalacji OZE wyposażonej już w magazyny energii w ramach innego projektu realizowanego przez Beneficjenta lub programu ogólnokrajowego (np. Mój Prąd, Czyste Powietrze) lub ze środków własnych Wnioskodawcy. Jeżeli po złożeniu deklaracji uczestnictwa w projekcie Grantobiorca zamontuje magazyn energii na potrzeby OZE, ze środków pochodzących z poza projektu, zostanie wykluczony z udziału w projekcie na etapie jego realizacji. </w:t>
      </w:r>
    </w:p>
    <w:p w14:paraId="4F3F2B29" w14:textId="77777777" w:rsidR="0025716E" w:rsidRPr="00ED62C4" w:rsidRDefault="0025716E" w:rsidP="0025716E">
      <w:pPr>
        <w:pStyle w:val="Akapitzlist"/>
        <w:widowControl w:val="0"/>
        <w:numPr>
          <w:ilvl w:val="0"/>
          <w:numId w:val="42"/>
        </w:numPr>
        <w:suppressAutoHyphens/>
        <w:ind w:left="284" w:hanging="426"/>
        <w:jc w:val="both"/>
        <w:rPr>
          <w:rFonts w:ascii="Calibri" w:hAnsi="Calibri" w:cs="Calibri"/>
          <w:color w:val="FF0000"/>
          <w:sz w:val="22"/>
          <w:szCs w:val="22"/>
        </w:rPr>
      </w:pPr>
      <w:r w:rsidRPr="00800D66">
        <w:rPr>
          <w:rFonts w:ascii="Calibri" w:hAnsi="Calibri" w:cs="Calibri"/>
          <w:color w:val="000000" w:themeColor="text1"/>
          <w:sz w:val="22"/>
          <w:szCs w:val="22"/>
        </w:rPr>
        <w:t>Grantobiorca nie może uzyskać grantu z żadnego innego programu realizowanego przez Grantodawcę czy programu ogólnokrajowego, jak Mój Prąd, Czyste Powietrze, na Inwestycję realizowaną w ramach przedmiotowego Projektu.</w:t>
      </w:r>
    </w:p>
    <w:p w14:paraId="4567AB85" w14:textId="77777777" w:rsidR="0025716E" w:rsidRPr="0025716E" w:rsidRDefault="0025716E" w:rsidP="0025716E">
      <w:pPr>
        <w:pStyle w:val="Akapitzlist"/>
        <w:widowControl w:val="0"/>
        <w:numPr>
          <w:ilvl w:val="0"/>
          <w:numId w:val="42"/>
        </w:numPr>
        <w:suppressAutoHyphens/>
        <w:ind w:left="284" w:hanging="426"/>
        <w:jc w:val="both"/>
        <w:rPr>
          <w:rFonts w:ascii="Calibri" w:hAnsi="Calibri" w:cs="Calibri"/>
          <w:sz w:val="22"/>
          <w:szCs w:val="22"/>
        </w:rPr>
      </w:pPr>
      <w:r w:rsidRPr="0025716E">
        <w:rPr>
          <w:rFonts w:ascii="Calibri" w:hAnsi="Calibri" w:cs="Calibri"/>
          <w:sz w:val="22"/>
          <w:szCs w:val="22"/>
        </w:rPr>
        <w:t>W ramach projektu zaplanowano instalacje:</w:t>
      </w:r>
    </w:p>
    <w:p w14:paraId="352BEF2C" w14:textId="77777777" w:rsidR="0025716E" w:rsidRPr="0025716E" w:rsidRDefault="0025716E" w:rsidP="0025716E">
      <w:pPr>
        <w:pStyle w:val="Akapitzlist"/>
        <w:widowControl w:val="0"/>
        <w:numPr>
          <w:ilvl w:val="0"/>
          <w:numId w:val="23"/>
        </w:numPr>
        <w:suppressAutoHyphens/>
        <w:ind w:left="567" w:hanging="283"/>
        <w:rPr>
          <w:rFonts w:ascii="Calibri" w:hAnsi="Calibri" w:cs="Calibri"/>
          <w:sz w:val="22"/>
          <w:szCs w:val="22"/>
        </w:rPr>
      </w:pPr>
      <w:r w:rsidRPr="0025716E">
        <w:rPr>
          <w:rFonts w:ascii="Calibri" w:hAnsi="Calibri" w:cs="Calibri"/>
          <w:sz w:val="22"/>
          <w:szCs w:val="22"/>
        </w:rPr>
        <w:t>w istniejących budynkach mieszkalnych,</w:t>
      </w:r>
    </w:p>
    <w:p w14:paraId="71834D5D" w14:textId="77777777" w:rsidR="0025716E" w:rsidRPr="0025716E" w:rsidRDefault="0025716E" w:rsidP="0025716E">
      <w:pPr>
        <w:pStyle w:val="Akapitzlist"/>
        <w:widowControl w:val="0"/>
        <w:numPr>
          <w:ilvl w:val="0"/>
          <w:numId w:val="23"/>
        </w:numPr>
        <w:suppressAutoHyphens/>
        <w:ind w:left="567" w:hanging="283"/>
        <w:rPr>
          <w:rFonts w:ascii="Calibri" w:hAnsi="Calibri" w:cs="Calibri"/>
          <w:sz w:val="22"/>
          <w:szCs w:val="22"/>
        </w:rPr>
      </w:pPr>
      <w:r w:rsidRPr="0025716E">
        <w:rPr>
          <w:rFonts w:ascii="Calibri" w:hAnsi="Calibri" w:cs="Calibri"/>
          <w:sz w:val="22"/>
          <w:szCs w:val="22"/>
        </w:rPr>
        <w:t>budynkach w fazie budowy z terminem oddania do użytkowania nie późnej niż do dnia podpisania umowy powierzenia grantu.</w:t>
      </w:r>
    </w:p>
    <w:p w14:paraId="553BD594" w14:textId="77777777" w:rsidR="0025716E" w:rsidRPr="0025716E" w:rsidRDefault="0025716E" w:rsidP="0025716E">
      <w:pPr>
        <w:pStyle w:val="Akapitzlist"/>
        <w:widowControl w:val="0"/>
        <w:numPr>
          <w:ilvl w:val="0"/>
          <w:numId w:val="43"/>
        </w:numPr>
        <w:suppressAutoHyphens/>
        <w:ind w:left="284" w:hanging="426"/>
        <w:jc w:val="both"/>
        <w:rPr>
          <w:rFonts w:ascii="Calibri" w:hAnsi="Calibri" w:cs="Calibri"/>
          <w:sz w:val="22"/>
          <w:szCs w:val="22"/>
        </w:rPr>
      </w:pPr>
      <w:r w:rsidRPr="0025716E">
        <w:rPr>
          <w:rFonts w:ascii="Calibri" w:hAnsi="Calibri" w:cs="Calibri"/>
          <w:sz w:val="22"/>
          <w:szCs w:val="22"/>
        </w:rPr>
        <w:t>Budynek mieszkalny musi być zamieszkały w sposób ciągły przez cały rok. Musi posiadać działającą, wewnętrzną instalację ciepłej i zimnej wody, posiadać dobry stan techniczny planowanego miejsca montażu magazynu energii na potrzeby instalacji OZE, w tym sprawną instalację elektryczną, sprawną instalację c.o. oraz wolną powierzchnię wewnątrz budynku, umożliwiającą montaż urządzeń. Nie przewiduje się montażu magazynu energii w budynkach niezamieszkałych i/lub letniskowych i/lub w stanie remontu wskazującego na brak możliwości jego zakończenia i zamieszkania w okresie realizacji projektu.</w:t>
      </w:r>
    </w:p>
    <w:p w14:paraId="737D8513" w14:textId="77777777" w:rsidR="0025716E" w:rsidRPr="0025716E" w:rsidRDefault="0025716E" w:rsidP="0025716E">
      <w:pPr>
        <w:pStyle w:val="Akapitzlist"/>
        <w:widowControl w:val="0"/>
        <w:numPr>
          <w:ilvl w:val="0"/>
          <w:numId w:val="43"/>
        </w:numPr>
        <w:suppressAutoHyphens/>
        <w:ind w:left="284" w:hanging="426"/>
        <w:jc w:val="both"/>
        <w:rPr>
          <w:rFonts w:ascii="Calibri" w:hAnsi="Calibri" w:cs="Calibri"/>
          <w:sz w:val="22"/>
          <w:szCs w:val="22"/>
        </w:rPr>
      </w:pPr>
      <w:r w:rsidRPr="0025716E">
        <w:rPr>
          <w:rFonts w:ascii="Calibri" w:hAnsi="Calibri" w:cs="Calibri"/>
          <w:sz w:val="22"/>
          <w:szCs w:val="22"/>
        </w:rPr>
        <w:t>Łączna moc instalacji fotowoltaicznej nie może przekroczyć 10 kWp, a łączna pojemność magazynu energii nie może przekroczyć 10kWh (zaokrąglenie w dół przy maksymalnej faktycznej pojemności ≤10,49 kWh).</w:t>
      </w:r>
    </w:p>
    <w:p w14:paraId="316722D6" w14:textId="77777777" w:rsidR="0025716E" w:rsidRPr="0025716E" w:rsidRDefault="0025716E" w:rsidP="0025716E">
      <w:pPr>
        <w:pStyle w:val="Akapitzlist"/>
        <w:widowControl w:val="0"/>
        <w:numPr>
          <w:ilvl w:val="0"/>
          <w:numId w:val="43"/>
        </w:numPr>
        <w:suppressAutoHyphens/>
        <w:ind w:left="284" w:hanging="426"/>
        <w:jc w:val="both"/>
        <w:rPr>
          <w:rFonts w:ascii="Calibri" w:hAnsi="Calibri" w:cs="Calibri"/>
          <w:sz w:val="22"/>
          <w:szCs w:val="22"/>
        </w:rPr>
      </w:pPr>
      <w:bookmarkStart w:id="1" w:name="_Hlk197434456"/>
      <w:r w:rsidRPr="0025716E">
        <w:rPr>
          <w:rFonts w:ascii="Calibri" w:hAnsi="Calibri" w:cs="Calibri"/>
          <w:sz w:val="22"/>
          <w:szCs w:val="22"/>
        </w:rPr>
        <w:t>Wykonawca wybrany przez Grantobiorcę do dostarczenia, montażu oraz uruchomienia magazynu na potrzeby istniejącej instalacji OZE musi spełniać poniższe wymogi:</w:t>
      </w:r>
    </w:p>
    <w:p w14:paraId="5CB04C2C" w14:textId="107406DA" w:rsidR="0025716E" w:rsidRPr="00147CDD" w:rsidRDefault="00FB3EB9" w:rsidP="0025716E">
      <w:pPr>
        <w:pStyle w:val="Akapitzlist"/>
        <w:widowControl w:val="0"/>
        <w:numPr>
          <w:ilvl w:val="0"/>
          <w:numId w:val="24"/>
        </w:numPr>
        <w:suppressAutoHyphens/>
        <w:ind w:left="567" w:hanging="283"/>
        <w:jc w:val="both"/>
        <w:rPr>
          <w:rFonts w:ascii="Calibri" w:hAnsi="Calibri" w:cs="Calibri"/>
          <w:sz w:val="22"/>
          <w:szCs w:val="22"/>
        </w:rPr>
      </w:pPr>
      <w:r w:rsidRPr="00147CDD">
        <w:rPr>
          <w:rFonts w:ascii="Calibri" w:hAnsi="Calibri" w:cs="Calibri"/>
          <w:sz w:val="22"/>
          <w:szCs w:val="22"/>
        </w:rPr>
        <w:t>Posiadanie minimalnego doświadczenia w branży OZE obejmującego min. 10 prawidłowo zrealizowanych usług montażu i/lub podłączenia magazynów energii do instalacji OZE na przestrzeni min. 2 lat od daty zawarcia umowy z Grantobiorcą (weryfikacja na podstawie: referencji, kopii umów, faktur, itp. dokumenty  zawierające dane wrażliwe mogą zostać zanonimizowane)</w:t>
      </w:r>
      <w:r w:rsidR="0025716E" w:rsidRPr="00147CDD">
        <w:rPr>
          <w:rFonts w:ascii="Calibri" w:hAnsi="Calibri" w:cs="Calibri"/>
          <w:sz w:val="22"/>
          <w:szCs w:val="22"/>
        </w:rPr>
        <w:t>,</w:t>
      </w:r>
    </w:p>
    <w:p w14:paraId="72672B6B" w14:textId="77777777" w:rsidR="0025716E" w:rsidRPr="0025716E" w:rsidRDefault="0025716E" w:rsidP="0025716E">
      <w:pPr>
        <w:pStyle w:val="Akapitzlist"/>
        <w:widowControl w:val="0"/>
        <w:numPr>
          <w:ilvl w:val="0"/>
          <w:numId w:val="24"/>
        </w:numPr>
        <w:suppressAutoHyphens/>
        <w:ind w:left="567" w:hanging="283"/>
        <w:jc w:val="both"/>
        <w:rPr>
          <w:rFonts w:ascii="Calibri" w:hAnsi="Calibri" w:cs="Calibri"/>
          <w:sz w:val="22"/>
          <w:szCs w:val="22"/>
        </w:rPr>
      </w:pPr>
      <w:r w:rsidRPr="0025716E">
        <w:rPr>
          <w:rFonts w:ascii="Calibri" w:hAnsi="Calibri" w:cs="Calibri"/>
          <w:sz w:val="22"/>
          <w:szCs w:val="22"/>
        </w:rPr>
        <w:t>Akceptowanie konieczności zawarcia umowy z Grantobiorcą dot. realizacji usługi w tym wskazanie dokładnego zakresu oraz terminu zakończenia realizacji usługi, a także ryzyka poniesienia kary umownej w przypadku niedotrzymania ww. terminu z przyczyn leżących po stronie Wykonawcy lub działających na jego zlecenie podwykonawców lub odstąpienia od umowy przez Wykonawcę z przyczyn, za które nie odpowiada Grantobiorca lub w przypadku odstąpienia od umowy przez Grantobiorcę z przyczyn dotyczących Wykonawcy.</w:t>
      </w:r>
    </w:p>
    <w:p w14:paraId="7AF9963D" w14:textId="77777777" w:rsidR="0025716E" w:rsidRPr="0025716E" w:rsidRDefault="0025716E" w:rsidP="0025716E">
      <w:pPr>
        <w:pStyle w:val="Akapitzlist"/>
        <w:widowControl w:val="0"/>
        <w:numPr>
          <w:ilvl w:val="0"/>
          <w:numId w:val="24"/>
        </w:numPr>
        <w:suppressAutoHyphens/>
        <w:ind w:left="567" w:hanging="283"/>
        <w:jc w:val="both"/>
        <w:rPr>
          <w:rFonts w:ascii="Calibri" w:hAnsi="Calibri" w:cs="Calibri"/>
          <w:sz w:val="22"/>
          <w:szCs w:val="22"/>
        </w:rPr>
      </w:pPr>
      <w:r w:rsidRPr="0025716E">
        <w:rPr>
          <w:rFonts w:ascii="Calibri" w:hAnsi="Calibri" w:cs="Calibri"/>
          <w:sz w:val="22"/>
          <w:szCs w:val="22"/>
        </w:rPr>
        <w:t>Akceptowanie otrzymania płatności po zakończeniu realizacji zadania - tj. po dostarczeniu sprzętu, zamontowaniu, próbnym uruchomieniu, wykonaniu pomiarów elektrycznych zamontowanego sprzętu, uzyskaniu odbioru instalacji przez inspektora, zgłoszeniu magazynu/dostosowania obecnego OZE do odpowiedniego Operatora Sieci Dystrybucyjnej, wystawieniu faktury VAT na 100% wartości przedsięwzięcia przez Wykonawcę na rzecz Grantobiorcy z terminem płatności 7dni i dostarczeniu w postaci papierowej lub elektronicznej. Tym samym brak możliwości otrzymania zaliczki,</w:t>
      </w:r>
    </w:p>
    <w:p w14:paraId="5405916E" w14:textId="77777777" w:rsidR="0025716E" w:rsidRPr="0025716E" w:rsidRDefault="0025716E" w:rsidP="0025716E">
      <w:pPr>
        <w:pStyle w:val="Akapitzlist"/>
        <w:widowControl w:val="0"/>
        <w:numPr>
          <w:ilvl w:val="0"/>
          <w:numId w:val="24"/>
        </w:numPr>
        <w:suppressAutoHyphens/>
        <w:ind w:left="567" w:hanging="283"/>
        <w:jc w:val="both"/>
        <w:rPr>
          <w:rFonts w:ascii="Calibri" w:hAnsi="Calibri" w:cs="Calibri"/>
          <w:sz w:val="22"/>
          <w:szCs w:val="22"/>
        </w:rPr>
      </w:pPr>
      <w:r w:rsidRPr="0025716E">
        <w:rPr>
          <w:rFonts w:ascii="Calibri" w:hAnsi="Calibri" w:cs="Calibri"/>
          <w:sz w:val="22"/>
          <w:szCs w:val="22"/>
        </w:rPr>
        <w:t>Dostarczenie komponentów użytych do wykonania zadania nie starszych niż 12 miesięcy od daty podpisania umowy z Grantobiorcą. Weryfikacja na podstawie tabliczek znamionowych, dokumentów od producentów, w ostateczności oświadczenia Wykonawcy.</w:t>
      </w:r>
      <w:bookmarkEnd w:id="1"/>
      <w:r w:rsidRPr="0025716E">
        <w:rPr>
          <w:rFonts w:ascii="Calibri" w:hAnsi="Calibri" w:cs="Calibri"/>
          <w:sz w:val="22"/>
          <w:szCs w:val="22"/>
        </w:rPr>
        <w:t xml:space="preserve"> </w:t>
      </w:r>
    </w:p>
    <w:p w14:paraId="74A8F8C2" w14:textId="77777777" w:rsidR="0025716E" w:rsidRPr="0025716E" w:rsidRDefault="0025716E" w:rsidP="0025716E">
      <w:pPr>
        <w:pStyle w:val="Akapitzlist"/>
        <w:widowControl w:val="0"/>
        <w:numPr>
          <w:ilvl w:val="0"/>
          <w:numId w:val="44"/>
        </w:numPr>
        <w:suppressAutoHyphens/>
        <w:ind w:left="284" w:hanging="426"/>
        <w:jc w:val="both"/>
        <w:rPr>
          <w:rFonts w:ascii="Calibri" w:hAnsi="Calibri" w:cs="Calibri"/>
          <w:sz w:val="22"/>
          <w:szCs w:val="22"/>
        </w:rPr>
      </w:pPr>
      <w:r w:rsidRPr="0025716E">
        <w:rPr>
          <w:rFonts w:ascii="Calibri" w:hAnsi="Calibri" w:cs="Calibri"/>
          <w:sz w:val="22"/>
          <w:szCs w:val="22"/>
        </w:rPr>
        <w:t>Wybrany wykonawca będzie odpowiedzialny za wykonanie kompletnej dokumentacji technicznej wraz z uzyskaniem niezbędnych pozwoleń i decyzji oraz za wykonanie robót budowlanych (jeśli dotyczy).</w:t>
      </w:r>
    </w:p>
    <w:p w14:paraId="115C157A" w14:textId="77777777" w:rsidR="0025716E" w:rsidRPr="0025716E" w:rsidRDefault="0025716E" w:rsidP="0025716E">
      <w:pPr>
        <w:pStyle w:val="Akapitzlist"/>
        <w:widowControl w:val="0"/>
        <w:numPr>
          <w:ilvl w:val="0"/>
          <w:numId w:val="44"/>
        </w:numPr>
        <w:suppressAutoHyphens/>
        <w:ind w:left="284" w:hanging="426"/>
        <w:jc w:val="both"/>
        <w:rPr>
          <w:rFonts w:ascii="Calibri" w:hAnsi="Calibri" w:cs="Calibri"/>
          <w:sz w:val="22"/>
          <w:szCs w:val="22"/>
        </w:rPr>
      </w:pPr>
      <w:r w:rsidRPr="0025716E">
        <w:rPr>
          <w:rFonts w:ascii="Calibri" w:hAnsi="Calibri" w:cs="Calibri"/>
          <w:sz w:val="22"/>
          <w:szCs w:val="22"/>
        </w:rPr>
        <w:t>Grantobiorca może przystąpić do realizacji Inwestycji po zawarciu umowy o powierzenie grantu.</w:t>
      </w:r>
    </w:p>
    <w:p w14:paraId="58AF766F" w14:textId="13332A18" w:rsidR="0025716E" w:rsidRPr="0025716E" w:rsidRDefault="0025716E" w:rsidP="0025716E">
      <w:pPr>
        <w:pStyle w:val="Akapitzlist"/>
        <w:widowControl w:val="0"/>
        <w:numPr>
          <w:ilvl w:val="0"/>
          <w:numId w:val="44"/>
        </w:numPr>
        <w:suppressAutoHyphens/>
        <w:spacing w:after="120"/>
        <w:ind w:left="283" w:hanging="425"/>
        <w:contextualSpacing w:val="0"/>
        <w:jc w:val="both"/>
        <w:rPr>
          <w:rFonts w:ascii="Calibri" w:hAnsi="Calibri" w:cs="Calibri"/>
          <w:sz w:val="22"/>
          <w:szCs w:val="22"/>
        </w:rPr>
      </w:pPr>
      <w:r w:rsidRPr="0025716E">
        <w:rPr>
          <w:rFonts w:ascii="Calibri" w:hAnsi="Calibri" w:cs="Calibri"/>
          <w:sz w:val="22"/>
          <w:szCs w:val="22"/>
        </w:rPr>
        <w:t>Weryfikacja Grantobiorców w rejestrze podmiotów wykluczonych. Przed zawarciem umowy z Grantobiorcą, Grantodawca wystąpi do Ministerstwa Finansów o udostępnienie informacji w zakresie podmiotów wykluczonych. W rejestrze podmiotów wykluczonych weryfikacji podlegają zarówno właściciele jak i współwłaściciele nieruchomości będącej przedmiotem grantu.</w:t>
      </w:r>
    </w:p>
    <w:p w14:paraId="5E5F579D" w14:textId="77777777" w:rsidR="0025716E" w:rsidRPr="0025716E" w:rsidRDefault="0025716E" w:rsidP="0025716E">
      <w:pPr>
        <w:spacing w:after="120"/>
        <w:jc w:val="center"/>
        <w:rPr>
          <w:rFonts w:ascii="Calibri" w:hAnsi="Calibri" w:cs="Calibri"/>
          <w:b/>
          <w:bCs/>
          <w:sz w:val="22"/>
          <w:szCs w:val="22"/>
        </w:rPr>
      </w:pPr>
      <w:r w:rsidRPr="0025716E">
        <w:rPr>
          <w:rFonts w:ascii="Calibri" w:hAnsi="Calibri" w:cs="Calibri"/>
          <w:b/>
          <w:bCs/>
          <w:sz w:val="22"/>
          <w:szCs w:val="22"/>
        </w:rPr>
        <w:t>§ 4 - TERMIN I MIEJSCE SKŁADANIA DOKUMENTÓW ZGŁOSZENIOWYCH</w:t>
      </w:r>
    </w:p>
    <w:p w14:paraId="0AB11355" w14:textId="02562D39" w:rsidR="0025716E" w:rsidRPr="0025716E" w:rsidRDefault="0025716E" w:rsidP="0025716E">
      <w:pPr>
        <w:pStyle w:val="Akapitzlist"/>
        <w:widowControl w:val="0"/>
        <w:numPr>
          <w:ilvl w:val="0"/>
          <w:numId w:val="25"/>
        </w:numPr>
        <w:suppressAutoHyphens/>
        <w:ind w:left="284" w:hanging="426"/>
        <w:jc w:val="both"/>
        <w:rPr>
          <w:rFonts w:ascii="Calibri" w:hAnsi="Calibri" w:cs="Calibri"/>
          <w:sz w:val="22"/>
          <w:szCs w:val="22"/>
        </w:rPr>
      </w:pPr>
      <w:r w:rsidRPr="0025716E">
        <w:rPr>
          <w:rFonts w:ascii="Calibri" w:hAnsi="Calibri" w:cs="Calibri"/>
          <w:sz w:val="22"/>
          <w:szCs w:val="22"/>
        </w:rPr>
        <w:lastRenderedPageBreak/>
        <w:t xml:space="preserve">Nabór dokumentów zgłoszeniowych do udziału w projekcie prowadzony będzie w dwóch naborach w terminie </w:t>
      </w:r>
      <w:r w:rsidRPr="00033E9B">
        <w:rPr>
          <w:rFonts w:ascii="Calibri" w:hAnsi="Calibri" w:cs="Calibri"/>
          <w:sz w:val="22"/>
          <w:szCs w:val="22"/>
          <w:highlight w:val="red"/>
        </w:rPr>
        <w:t>.............................</w:t>
      </w:r>
      <w:r w:rsidRPr="0025716E">
        <w:rPr>
          <w:rFonts w:ascii="Calibri" w:hAnsi="Calibri" w:cs="Calibri"/>
          <w:sz w:val="22"/>
          <w:szCs w:val="22"/>
        </w:rPr>
        <w:t xml:space="preserve"> oraz </w:t>
      </w:r>
      <w:r w:rsidRPr="00033E9B">
        <w:rPr>
          <w:rFonts w:ascii="Calibri" w:hAnsi="Calibri" w:cs="Calibri"/>
          <w:sz w:val="22"/>
          <w:szCs w:val="22"/>
          <w:highlight w:val="red"/>
        </w:rPr>
        <w:t>................................</w:t>
      </w:r>
      <w:r w:rsidR="00033E9B">
        <w:rPr>
          <w:rFonts w:ascii="Calibri" w:hAnsi="Calibri" w:cs="Calibri"/>
          <w:sz w:val="22"/>
          <w:szCs w:val="22"/>
        </w:rPr>
        <w:t xml:space="preserve"> </w:t>
      </w:r>
      <w:r w:rsidRPr="0025716E">
        <w:rPr>
          <w:rFonts w:ascii="Calibri" w:hAnsi="Calibri" w:cs="Calibri"/>
          <w:sz w:val="22"/>
          <w:szCs w:val="22"/>
        </w:rPr>
        <w:t>w godzinach pracy Urzędu Gminy Kłomnice.</w:t>
      </w:r>
    </w:p>
    <w:p w14:paraId="463F4991" w14:textId="74D2DF59" w:rsidR="0025716E" w:rsidRPr="0025716E" w:rsidRDefault="0025716E" w:rsidP="0025716E">
      <w:pPr>
        <w:pStyle w:val="Akapitzlist"/>
        <w:widowControl w:val="0"/>
        <w:numPr>
          <w:ilvl w:val="0"/>
          <w:numId w:val="25"/>
        </w:numPr>
        <w:suppressAutoHyphens/>
        <w:ind w:left="284" w:hanging="426"/>
        <w:jc w:val="both"/>
        <w:rPr>
          <w:rFonts w:ascii="Calibri" w:hAnsi="Calibri" w:cs="Calibri"/>
          <w:sz w:val="22"/>
          <w:szCs w:val="22"/>
        </w:rPr>
      </w:pPr>
      <w:r w:rsidRPr="0025716E">
        <w:rPr>
          <w:rFonts w:ascii="Calibri" w:hAnsi="Calibri" w:cs="Calibri"/>
          <w:sz w:val="22"/>
          <w:szCs w:val="22"/>
        </w:rPr>
        <w:t xml:space="preserve">Komplet dokumentów zgłoszeniowych należy składać osobiście w wersji papierowej (oryginalnie podpisanej) w Punkcie obsługi interesanta znajdującym się na parterze Urzędu Gminy Kłomnice </w:t>
      </w:r>
      <w:r w:rsidR="00800D66">
        <w:rPr>
          <w:rFonts w:ascii="Calibri" w:hAnsi="Calibri" w:cs="Calibri"/>
          <w:sz w:val="22"/>
          <w:szCs w:val="22"/>
        </w:rPr>
        <w:t xml:space="preserve">(przy wejściu) </w:t>
      </w:r>
      <w:r w:rsidRPr="0025716E">
        <w:rPr>
          <w:rFonts w:ascii="Calibri" w:hAnsi="Calibri" w:cs="Calibri"/>
          <w:sz w:val="22"/>
          <w:szCs w:val="22"/>
        </w:rPr>
        <w:t>w dni robocze (od poniedziałku do piątku) w godzinach urzędowania, tj. poniedziałek, środa, czwartek - 7.30 - 15.30, wtorek - 7.30 - 16.00, piątek - 7.30 - 14.00.</w:t>
      </w:r>
    </w:p>
    <w:p w14:paraId="04F62788" w14:textId="77777777" w:rsidR="0025716E" w:rsidRPr="0025716E" w:rsidRDefault="0025716E" w:rsidP="0025716E">
      <w:pPr>
        <w:pStyle w:val="Akapitzlist"/>
        <w:widowControl w:val="0"/>
        <w:numPr>
          <w:ilvl w:val="0"/>
          <w:numId w:val="25"/>
        </w:numPr>
        <w:suppressAutoHyphens/>
        <w:ind w:left="284" w:hanging="426"/>
        <w:jc w:val="both"/>
        <w:rPr>
          <w:rFonts w:ascii="Calibri" w:hAnsi="Calibri" w:cs="Calibri"/>
          <w:sz w:val="22"/>
          <w:szCs w:val="22"/>
        </w:rPr>
      </w:pPr>
      <w:r w:rsidRPr="0025716E">
        <w:rPr>
          <w:rFonts w:ascii="Calibri" w:hAnsi="Calibri" w:cs="Calibri"/>
          <w:sz w:val="22"/>
          <w:szCs w:val="22"/>
        </w:rPr>
        <w:t>Komplet dokumentów zgłoszeniowych stanowią: deklaracja uczestnictwa w projekcie, ankieta doboru magazynu energii do instalacji OZE, dokument potwierdzający prawo do dysponowania nieruchomością.</w:t>
      </w:r>
    </w:p>
    <w:p w14:paraId="72573670" w14:textId="77777777" w:rsidR="0025716E" w:rsidRPr="0025716E" w:rsidRDefault="0025716E" w:rsidP="0025716E">
      <w:pPr>
        <w:pStyle w:val="Akapitzlist"/>
        <w:widowControl w:val="0"/>
        <w:numPr>
          <w:ilvl w:val="0"/>
          <w:numId w:val="25"/>
        </w:numPr>
        <w:suppressAutoHyphens/>
        <w:ind w:left="284" w:hanging="426"/>
        <w:jc w:val="both"/>
        <w:rPr>
          <w:rFonts w:ascii="Calibri" w:hAnsi="Calibri" w:cs="Calibri"/>
          <w:sz w:val="22"/>
          <w:szCs w:val="22"/>
        </w:rPr>
      </w:pPr>
      <w:r w:rsidRPr="0025716E">
        <w:rPr>
          <w:rFonts w:ascii="Calibri" w:hAnsi="Calibri" w:cs="Calibri"/>
          <w:sz w:val="22"/>
          <w:szCs w:val="22"/>
        </w:rPr>
        <w:t>W sytuacji, gdy na 1 nieruchomości wybudowane są dwa budynki posiadające instalację OZE należy złożyć dokumenty zgłoszeniowe oddzielnie dla każdego budynku. Dodatkowo jeśli budynki te mają taki sam adres należy je dodatkowo oznaczyć na każdej deklaracji np. Budynek 1, Budynek 2. Dla jednego budynku mieszkalnego można złożyć wyłącznie jedną Deklarację udziału w Projekcie. Wyjątkiem jest sytuacja, kiedy w jednym budynku znajdują się dwa wydzielone lokale mieszkalne i każdy z nich posiada odrębną księgę wieczystą oraz jest zamontowany oddzielny główny licznik energii elektrycznej, a faktury za energię elektryczną są wystawiane oddzielnie dla każdego z Grantobiorców. W powyższej sytuacji można złożyć deklarację udziału w Projekcie dla każdego lokalu mieszkalnego oddzielnie.</w:t>
      </w:r>
    </w:p>
    <w:p w14:paraId="16D06312" w14:textId="77777777" w:rsidR="0025716E" w:rsidRPr="0025716E" w:rsidRDefault="0025716E" w:rsidP="0025716E">
      <w:pPr>
        <w:pStyle w:val="Akapitzlist"/>
        <w:widowControl w:val="0"/>
        <w:numPr>
          <w:ilvl w:val="0"/>
          <w:numId w:val="25"/>
        </w:numPr>
        <w:suppressAutoHyphens/>
        <w:ind w:left="284" w:hanging="426"/>
        <w:jc w:val="both"/>
        <w:rPr>
          <w:rFonts w:ascii="Calibri" w:hAnsi="Calibri" w:cs="Calibri"/>
          <w:sz w:val="22"/>
          <w:szCs w:val="22"/>
        </w:rPr>
      </w:pPr>
      <w:r w:rsidRPr="0025716E">
        <w:rPr>
          <w:rFonts w:ascii="Calibri" w:hAnsi="Calibri" w:cs="Calibri"/>
          <w:sz w:val="22"/>
          <w:szCs w:val="22"/>
        </w:rPr>
        <w:t>W przypadku istnienia współwłasności budynku wskazanego w deklaracji udziału w projekcie, wszyscy współwłaściciele udzielają Grantobiorcy pisemnego zezwolenia na udział w Projekcie, zgodnie ze wzorem wskazanym w załączniku nr 3 do Regulaminu.</w:t>
      </w:r>
    </w:p>
    <w:p w14:paraId="53757118" w14:textId="77777777" w:rsidR="0025716E" w:rsidRPr="0025716E" w:rsidRDefault="0025716E" w:rsidP="0025716E">
      <w:pPr>
        <w:pStyle w:val="Akapitzlist"/>
        <w:widowControl w:val="0"/>
        <w:numPr>
          <w:ilvl w:val="0"/>
          <w:numId w:val="25"/>
        </w:numPr>
        <w:suppressAutoHyphens/>
        <w:ind w:left="284" w:hanging="426"/>
        <w:jc w:val="both"/>
        <w:rPr>
          <w:rFonts w:ascii="Calibri" w:hAnsi="Calibri" w:cs="Calibri"/>
          <w:sz w:val="22"/>
          <w:szCs w:val="22"/>
        </w:rPr>
      </w:pPr>
      <w:r w:rsidRPr="0025716E">
        <w:rPr>
          <w:rFonts w:ascii="Calibri" w:hAnsi="Calibri" w:cs="Calibri"/>
          <w:sz w:val="22"/>
          <w:szCs w:val="22"/>
        </w:rPr>
        <w:t>Dokumenty zgłoszeniowe złożone w inny sposób niż to przewiduje Regulamin i/lub, poza powyżej określonymi terminami, nie będą rozpatrywane.</w:t>
      </w:r>
    </w:p>
    <w:p w14:paraId="5B809177" w14:textId="77777777" w:rsidR="0025716E" w:rsidRPr="0025716E" w:rsidRDefault="0025716E" w:rsidP="0025716E">
      <w:pPr>
        <w:pStyle w:val="Akapitzlist"/>
        <w:widowControl w:val="0"/>
        <w:numPr>
          <w:ilvl w:val="0"/>
          <w:numId w:val="25"/>
        </w:numPr>
        <w:suppressAutoHyphens/>
        <w:ind w:left="284" w:hanging="426"/>
        <w:jc w:val="both"/>
        <w:rPr>
          <w:rFonts w:ascii="Calibri" w:hAnsi="Calibri" w:cs="Calibri"/>
          <w:sz w:val="22"/>
          <w:szCs w:val="22"/>
        </w:rPr>
      </w:pPr>
      <w:r w:rsidRPr="0025716E">
        <w:rPr>
          <w:rFonts w:ascii="Calibri" w:hAnsi="Calibri" w:cs="Calibri"/>
          <w:sz w:val="22"/>
          <w:szCs w:val="22"/>
        </w:rPr>
        <w:t>Zaleca się pobranie potwierdzenia wpływu złożonej deklaracji na wcześniej przygotowanej kopii. Pracownicy Urzędu Gminy Kłomnice nie są zobligowani do kserowania składanych deklaracji.</w:t>
      </w:r>
    </w:p>
    <w:p w14:paraId="76532304" w14:textId="57E33041" w:rsidR="0025716E" w:rsidRPr="0025716E" w:rsidRDefault="0025716E" w:rsidP="0025716E">
      <w:pPr>
        <w:pStyle w:val="Akapitzlist"/>
        <w:widowControl w:val="0"/>
        <w:numPr>
          <w:ilvl w:val="0"/>
          <w:numId w:val="25"/>
        </w:numPr>
        <w:suppressAutoHyphens/>
        <w:spacing w:after="120"/>
        <w:ind w:left="283" w:hanging="425"/>
        <w:contextualSpacing w:val="0"/>
        <w:jc w:val="both"/>
        <w:rPr>
          <w:rFonts w:ascii="Calibri" w:hAnsi="Calibri" w:cs="Calibri"/>
          <w:sz w:val="22"/>
          <w:szCs w:val="22"/>
        </w:rPr>
      </w:pPr>
      <w:r w:rsidRPr="0025716E">
        <w:rPr>
          <w:rFonts w:ascii="Calibri" w:hAnsi="Calibri" w:cs="Calibri"/>
          <w:sz w:val="22"/>
          <w:szCs w:val="22"/>
        </w:rPr>
        <w:t>Szczegółowe informacje i odpowiedzi dotyczące naboru udzielane są wyłącznie w Urzędzie Gminy Kłomnice, ul.  Strażacka 20, pok. 209 pod numerem telefonu 34 328 11 22. Wcześniej należy szczegółowo zapoznać się z zapisami niniejszego Regulaminu.</w:t>
      </w:r>
    </w:p>
    <w:p w14:paraId="6E7351DA" w14:textId="77777777" w:rsidR="0025716E" w:rsidRPr="0025716E" w:rsidRDefault="0025716E" w:rsidP="0025716E">
      <w:pPr>
        <w:spacing w:after="120"/>
        <w:jc w:val="center"/>
        <w:rPr>
          <w:rFonts w:ascii="Calibri" w:hAnsi="Calibri" w:cs="Calibri"/>
          <w:b/>
          <w:bCs/>
          <w:sz w:val="22"/>
          <w:szCs w:val="22"/>
        </w:rPr>
      </w:pPr>
      <w:r w:rsidRPr="0025716E">
        <w:rPr>
          <w:rFonts w:ascii="Calibri" w:hAnsi="Calibri" w:cs="Calibri"/>
          <w:b/>
          <w:bCs/>
          <w:sz w:val="22"/>
          <w:szCs w:val="22"/>
        </w:rPr>
        <w:t>§ 5 - WYBÓR GRANTOBIORCÓW</w:t>
      </w:r>
    </w:p>
    <w:p w14:paraId="59180CB5" w14:textId="77777777" w:rsidR="0025716E" w:rsidRPr="00800D66" w:rsidRDefault="0025716E" w:rsidP="0025716E">
      <w:pPr>
        <w:pStyle w:val="Akapitzlist"/>
        <w:widowControl w:val="0"/>
        <w:numPr>
          <w:ilvl w:val="0"/>
          <w:numId w:val="46"/>
        </w:numPr>
        <w:suppressAutoHyphens/>
        <w:ind w:left="284" w:hanging="426"/>
        <w:jc w:val="both"/>
        <w:rPr>
          <w:rFonts w:ascii="Calibri" w:hAnsi="Calibri" w:cs="Calibri"/>
          <w:color w:val="000000" w:themeColor="text1"/>
          <w:sz w:val="22"/>
          <w:szCs w:val="22"/>
        </w:rPr>
      </w:pPr>
      <w:r w:rsidRPr="00800D66">
        <w:rPr>
          <w:rFonts w:ascii="Calibri" w:hAnsi="Calibri" w:cs="Calibri"/>
          <w:color w:val="000000" w:themeColor="text1"/>
          <w:sz w:val="22"/>
          <w:szCs w:val="22"/>
        </w:rPr>
        <w:t xml:space="preserve">Beneficjent planuje przeprowadzenie w ramach projektu dwóch naborów. </w:t>
      </w:r>
    </w:p>
    <w:p w14:paraId="0AAC66FB" w14:textId="77777777" w:rsidR="0025716E" w:rsidRPr="00800D66" w:rsidRDefault="0025716E" w:rsidP="0025716E">
      <w:pPr>
        <w:pStyle w:val="Akapitzlist"/>
        <w:widowControl w:val="0"/>
        <w:numPr>
          <w:ilvl w:val="0"/>
          <w:numId w:val="46"/>
        </w:numPr>
        <w:suppressAutoHyphens/>
        <w:ind w:left="284" w:hanging="426"/>
        <w:jc w:val="both"/>
        <w:rPr>
          <w:rFonts w:ascii="Calibri" w:hAnsi="Calibri" w:cs="Calibri"/>
          <w:color w:val="000000" w:themeColor="text1"/>
          <w:sz w:val="22"/>
          <w:szCs w:val="22"/>
        </w:rPr>
      </w:pPr>
      <w:r w:rsidRPr="00800D66">
        <w:rPr>
          <w:rFonts w:ascii="Calibri" w:hAnsi="Calibri" w:cs="Calibri"/>
          <w:color w:val="000000" w:themeColor="text1"/>
          <w:sz w:val="22"/>
          <w:szCs w:val="22"/>
        </w:rPr>
        <w:t>Planowane limity dla liczby grantów w każdym z naborów:</w:t>
      </w:r>
    </w:p>
    <w:p w14:paraId="12F75BE4" w14:textId="77777777" w:rsidR="0025716E" w:rsidRPr="00800D66" w:rsidRDefault="0025716E" w:rsidP="0025716E">
      <w:pPr>
        <w:pStyle w:val="Akapitzlist"/>
        <w:widowControl w:val="0"/>
        <w:numPr>
          <w:ilvl w:val="0"/>
          <w:numId w:val="45"/>
        </w:numPr>
        <w:suppressAutoHyphens/>
        <w:ind w:left="567" w:hanging="283"/>
        <w:jc w:val="both"/>
        <w:rPr>
          <w:rFonts w:ascii="Calibri" w:hAnsi="Calibri" w:cs="Calibri"/>
          <w:color w:val="000000" w:themeColor="text1"/>
          <w:sz w:val="22"/>
          <w:szCs w:val="22"/>
        </w:rPr>
      </w:pPr>
      <w:r w:rsidRPr="00800D66">
        <w:rPr>
          <w:rFonts w:ascii="Calibri" w:hAnsi="Calibri" w:cs="Calibri"/>
          <w:color w:val="000000" w:themeColor="text1"/>
          <w:sz w:val="22"/>
          <w:szCs w:val="22"/>
        </w:rPr>
        <w:t>32 granty x maksymalnie 24 000,00 zł netto (magazyn o pojemności 5kWh (faktyczna pojemność 5-5,49 kWh))</w:t>
      </w:r>
    </w:p>
    <w:p w14:paraId="368CEFDA" w14:textId="77777777" w:rsidR="0025716E" w:rsidRPr="00800D66" w:rsidRDefault="0025716E" w:rsidP="0025716E">
      <w:pPr>
        <w:pStyle w:val="Akapitzlist"/>
        <w:widowControl w:val="0"/>
        <w:numPr>
          <w:ilvl w:val="0"/>
          <w:numId w:val="45"/>
        </w:numPr>
        <w:suppressAutoHyphens/>
        <w:ind w:left="567" w:hanging="283"/>
        <w:jc w:val="both"/>
        <w:rPr>
          <w:rFonts w:ascii="Calibri" w:hAnsi="Calibri" w:cs="Calibri"/>
          <w:color w:val="000000" w:themeColor="text1"/>
          <w:sz w:val="22"/>
          <w:szCs w:val="22"/>
        </w:rPr>
      </w:pPr>
      <w:r w:rsidRPr="00800D66">
        <w:rPr>
          <w:rFonts w:ascii="Calibri" w:hAnsi="Calibri" w:cs="Calibri"/>
          <w:color w:val="000000" w:themeColor="text1"/>
          <w:sz w:val="22"/>
          <w:szCs w:val="22"/>
        </w:rPr>
        <w:t>18 grantów x maksymalnie 30 000,00 zł netto (magazyn o pojemności 7 kWh) (faktyczna pojemność 7-7,49 kWh))</w:t>
      </w:r>
    </w:p>
    <w:p w14:paraId="57DA569C" w14:textId="21B67F04" w:rsidR="0025716E" w:rsidRPr="00800D66" w:rsidRDefault="00CA4F56" w:rsidP="0025716E">
      <w:pPr>
        <w:pStyle w:val="Akapitzlist"/>
        <w:widowControl w:val="0"/>
        <w:numPr>
          <w:ilvl w:val="0"/>
          <w:numId w:val="45"/>
        </w:numPr>
        <w:suppressAutoHyphens/>
        <w:ind w:left="567" w:hanging="283"/>
        <w:jc w:val="both"/>
        <w:rPr>
          <w:rFonts w:ascii="Calibri" w:hAnsi="Calibri" w:cs="Calibri"/>
          <w:color w:val="000000" w:themeColor="text1"/>
          <w:sz w:val="22"/>
          <w:szCs w:val="22"/>
        </w:rPr>
      </w:pPr>
      <w:r>
        <w:rPr>
          <w:rFonts w:ascii="Calibri" w:hAnsi="Calibri" w:cs="Calibri"/>
          <w:color w:val="000000" w:themeColor="text1"/>
          <w:sz w:val="22"/>
          <w:szCs w:val="22"/>
        </w:rPr>
        <w:t>10</w:t>
      </w:r>
      <w:r w:rsidR="0025716E" w:rsidRPr="00800D66">
        <w:rPr>
          <w:rFonts w:ascii="Calibri" w:hAnsi="Calibri" w:cs="Calibri"/>
          <w:color w:val="000000" w:themeColor="text1"/>
          <w:sz w:val="22"/>
          <w:szCs w:val="22"/>
        </w:rPr>
        <w:t xml:space="preserve"> grantów x maksymalnie 38 000,00 zł netto (magazyn o pojemności 10 kWh)</w:t>
      </w:r>
    </w:p>
    <w:p w14:paraId="6E398565" w14:textId="61E5FAC1" w:rsidR="0025716E" w:rsidRPr="00800D66" w:rsidRDefault="00CA4F56" w:rsidP="0025716E">
      <w:pPr>
        <w:pStyle w:val="Akapitzlist"/>
        <w:widowControl w:val="0"/>
        <w:numPr>
          <w:ilvl w:val="0"/>
          <w:numId w:val="45"/>
        </w:numPr>
        <w:suppressAutoHyphens/>
        <w:ind w:left="567" w:hanging="283"/>
        <w:jc w:val="both"/>
        <w:rPr>
          <w:rFonts w:ascii="Calibri" w:hAnsi="Calibri" w:cs="Calibri"/>
          <w:color w:val="000000" w:themeColor="text1"/>
          <w:sz w:val="22"/>
          <w:szCs w:val="22"/>
        </w:rPr>
      </w:pPr>
      <w:r>
        <w:rPr>
          <w:rFonts w:ascii="Calibri" w:hAnsi="Calibri" w:cs="Calibri"/>
          <w:color w:val="000000" w:themeColor="text1"/>
          <w:sz w:val="22"/>
          <w:szCs w:val="22"/>
        </w:rPr>
        <w:t>30</w:t>
      </w:r>
      <w:r w:rsidR="0025716E" w:rsidRPr="00800D66">
        <w:rPr>
          <w:rFonts w:ascii="Calibri" w:hAnsi="Calibri" w:cs="Calibri"/>
          <w:color w:val="000000" w:themeColor="text1"/>
          <w:sz w:val="22"/>
          <w:szCs w:val="22"/>
        </w:rPr>
        <w:t xml:space="preserve"> możliwość zwiększenia wartości grantu o 5000,00 zł netto na pokrycie kosztów dostosowania istniejącej instalacji OZE do montażu magazynu energii.</w:t>
      </w:r>
    </w:p>
    <w:p w14:paraId="2FBF7505" w14:textId="77777777" w:rsidR="0025716E" w:rsidRPr="00800D66" w:rsidRDefault="0025716E" w:rsidP="0025716E">
      <w:pPr>
        <w:pStyle w:val="Akapitzlist"/>
        <w:widowControl w:val="0"/>
        <w:numPr>
          <w:ilvl w:val="0"/>
          <w:numId w:val="47"/>
        </w:numPr>
        <w:suppressAutoHyphens/>
        <w:ind w:left="284" w:hanging="426"/>
        <w:jc w:val="both"/>
        <w:rPr>
          <w:rFonts w:ascii="Calibri" w:hAnsi="Calibri" w:cs="Calibri"/>
          <w:color w:val="000000" w:themeColor="text1"/>
          <w:sz w:val="22"/>
          <w:szCs w:val="22"/>
        </w:rPr>
      </w:pPr>
      <w:r w:rsidRPr="00800D66">
        <w:rPr>
          <w:rFonts w:ascii="Calibri" w:hAnsi="Calibri" w:cs="Calibri"/>
          <w:color w:val="000000" w:themeColor="text1"/>
          <w:sz w:val="22"/>
          <w:szCs w:val="22"/>
        </w:rPr>
        <w:t>W przypadku braku założonej minimalnej liczby Wniosków obejmujących granty na zakup i montaż magazynów o jednej z trzech wskazanych powyżej pojemności, Beneficjent dopuszcza możliwość dokonania zmian w planowanych limitach, po uprzednim uzyskaniu akceptacji ION.</w:t>
      </w:r>
    </w:p>
    <w:p w14:paraId="5EF90812" w14:textId="77777777" w:rsidR="0025716E" w:rsidRPr="00800D66" w:rsidRDefault="0025716E" w:rsidP="0025716E">
      <w:pPr>
        <w:pStyle w:val="Akapitzlist"/>
        <w:widowControl w:val="0"/>
        <w:numPr>
          <w:ilvl w:val="0"/>
          <w:numId w:val="47"/>
        </w:numPr>
        <w:suppressAutoHyphens/>
        <w:ind w:left="284" w:hanging="426"/>
        <w:jc w:val="both"/>
        <w:rPr>
          <w:rFonts w:ascii="Calibri" w:hAnsi="Calibri" w:cs="Calibri"/>
          <w:color w:val="000000" w:themeColor="text1"/>
          <w:sz w:val="22"/>
          <w:szCs w:val="22"/>
        </w:rPr>
      </w:pPr>
      <w:r w:rsidRPr="00800D66">
        <w:rPr>
          <w:rFonts w:ascii="Calibri" w:hAnsi="Calibri" w:cs="Calibri"/>
          <w:color w:val="000000" w:themeColor="text1"/>
          <w:sz w:val="22"/>
          <w:szCs w:val="22"/>
        </w:rPr>
        <w:t>Na podstawie złożonych dokumentów zgłoszeniowych zostaną utworzone wstępne listy  potencjalnych Grantobiorców – 3 szt., po jednej dla każdej z zaplanowanych w projekcie pojemności magazynów (zgodnie z podziałem wskazanym w pkt. 2 powyżej). O kolejności na każdej z list decydować będzie kolejność składania deklaracji według dnia i godziny wpływu. Złożone dokumenty zostaną zweryfikowane pod względem warunków formalnych i poddane wstępnej analizie technicznej polegającej na weryfikacji parametrów technicznych wykazanych przez Wnioskodawcę w deklaracji. Po dokonaniu pozytywnej weryfikacji Wnioskodawca zostanie wpisany na ostateczną listę Grantobiorców.</w:t>
      </w:r>
    </w:p>
    <w:p w14:paraId="12B790C7" w14:textId="77777777" w:rsidR="0025716E" w:rsidRPr="0025716E" w:rsidRDefault="0025716E" w:rsidP="0025716E">
      <w:pPr>
        <w:pStyle w:val="Akapitzlist"/>
        <w:widowControl w:val="0"/>
        <w:numPr>
          <w:ilvl w:val="0"/>
          <w:numId w:val="47"/>
        </w:numPr>
        <w:suppressAutoHyphens/>
        <w:ind w:left="284" w:hanging="426"/>
        <w:jc w:val="both"/>
        <w:rPr>
          <w:rFonts w:ascii="Calibri" w:hAnsi="Calibri" w:cs="Calibri"/>
          <w:sz w:val="22"/>
          <w:szCs w:val="22"/>
        </w:rPr>
      </w:pPr>
      <w:r w:rsidRPr="0025716E">
        <w:rPr>
          <w:rFonts w:ascii="Calibri" w:hAnsi="Calibri" w:cs="Calibri"/>
          <w:sz w:val="22"/>
          <w:szCs w:val="22"/>
        </w:rPr>
        <w:t>W przypadku stwierdzenia braków lub błędów w złożonych dokumentach, Wnioskodawca może zostać wezwany telefonicznie, mailowo lub pocztą tradycyjną do uzupełnienia stwierdzonych uchybień w terminie 3 dni. W przypadku nie dokonania wskazanej korekty, dokumenty zgłoszeniowe zostaną odrzucone.</w:t>
      </w:r>
    </w:p>
    <w:p w14:paraId="2739EDE6" w14:textId="77777777" w:rsidR="0025716E" w:rsidRPr="0025716E" w:rsidRDefault="0025716E" w:rsidP="0025716E">
      <w:pPr>
        <w:pStyle w:val="Akapitzlist"/>
        <w:widowControl w:val="0"/>
        <w:numPr>
          <w:ilvl w:val="0"/>
          <w:numId w:val="47"/>
        </w:numPr>
        <w:suppressAutoHyphens/>
        <w:ind w:left="284" w:hanging="426"/>
        <w:jc w:val="both"/>
        <w:rPr>
          <w:rFonts w:ascii="Calibri" w:hAnsi="Calibri" w:cs="Calibri"/>
          <w:sz w:val="22"/>
          <w:szCs w:val="22"/>
        </w:rPr>
      </w:pPr>
      <w:r w:rsidRPr="0025716E">
        <w:rPr>
          <w:rFonts w:ascii="Calibri" w:hAnsi="Calibri" w:cs="Calibri"/>
          <w:sz w:val="22"/>
          <w:szCs w:val="22"/>
        </w:rPr>
        <w:t xml:space="preserve">Wnioskodawcy, którzy nie zostaną zakwalifikowani na listę podstawową zostaną zapisani na listę rezerwową i </w:t>
      </w:r>
      <w:r w:rsidRPr="0025716E">
        <w:rPr>
          <w:rFonts w:ascii="Calibri" w:hAnsi="Calibri" w:cs="Calibri"/>
          <w:sz w:val="22"/>
          <w:szCs w:val="22"/>
        </w:rPr>
        <w:lastRenderedPageBreak/>
        <w:t xml:space="preserve">wezmą udział w Projekcie w przypadku rezygnacji Wnioskodawców z listy podstawowej lub ich wykluczenia z udziału w Projekcie. </w:t>
      </w:r>
    </w:p>
    <w:p w14:paraId="74684E98" w14:textId="77777777" w:rsidR="0025716E" w:rsidRPr="0025716E" w:rsidRDefault="0025716E" w:rsidP="0025716E">
      <w:pPr>
        <w:pStyle w:val="Akapitzlist"/>
        <w:widowControl w:val="0"/>
        <w:numPr>
          <w:ilvl w:val="0"/>
          <w:numId w:val="47"/>
        </w:numPr>
        <w:suppressAutoHyphens/>
        <w:ind w:left="284" w:hanging="426"/>
        <w:jc w:val="both"/>
        <w:rPr>
          <w:rFonts w:ascii="Calibri" w:hAnsi="Calibri" w:cs="Calibri"/>
          <w:sz w:val="22"/>
          <w:szCs w:val="22"/>
        </w:rPr>
      </w:pPr>
      <w:r w:rsidRPr="0025716E">
        <w:rPr>
          <w:rFonts w:ascii="Calibri" w:hAnsi="Calibri" w:cs="Calibri"/>
          <w:sz w:val="22"/>
          <w:szCs w:val="22"/>
        </w:rPr>
        <w:t>Ocena formalna dokumentów zgłoszeniowych nastąpi w oparciu o poniższe kryteria:</w:t>
      </w:r>
    </w:p>
    <w:p w14:paraId="609C0657" w14:textId="77777777" w:rsidR="0025716E" w:rsidRPr="0025716E" w:rsidRDefault="0025716E" w:rsidP="0025716E">
      <w:pPr>
        <w:rPr>
          <w:rFonts w:ascii="Calibri" w:hAnsi="Calibri" w:cs="Calibri"/>
          <w:sz w:val="22"/>
          <w:szCs w:val="22"/>
        </w:rPr>
      </w:pPr>
    </w:p>
    <w:p w14:paraId="5CAC31D0" w14:textId="77777777" w:rsidR="0025716E" w:rsidRPr="0025716E" w:rsidRDefault="0025716E" w:rsidP="0025716E">
      <w:pPr>
        <w:rPr>
          <w:rFonts w:ascii="Calibri" w:hAnsi="Calibri" w:cs="Calibri"/>
          <w:sz w:val="22"/>
          <w:szCs w:val="22"/>
        </w:rPr>
      </w:pPr>
    </w:p>
    <w:tbl>
      <w:tblPr>
        <w:tblStyle w:val="TableGrid"/>
        <w:tblW w:w="9554" w:type="dxa"/>
        <w:jc w:val="center"/>
        <w:tblInd w:w="0" w:type="dxa"/>
        <w:tblCellMar>
          <w:left w:w="28" w:type="dxa"/>
          <w:right w:w="28" w:type="dxa"/>
        </w:tblCellMar>
        <w:tblLook w:val="04A0" w:firstRow="1" w:lastRow="0" w:firstColumn="1" w:lastColumn="0" w:noHBand="0" w:noVBand="1"/>
      </w:tblPr>
      <w:tblGrid>
        <w:gridCol w:w="540"/>
        <w:gridCol w:w="2759"/>
        <w:gridCol w:w="4392"/>
        <w:gridCol w:w="1863"/>
      </w:tblGrid>
      <w:tr w:rsidR="0025716E" w:rsidRPr="0025716E" w14:paraId="220B9F1B" w14:textId="77777777" w:rsidTr="0025716E">
        <w:trPr>
          <w:trHeight w:val="654"/>
          <w:jc w:val="center"/>
        </w:trPr>
        <w:tc>
          <w:tcPr>
            <w:tcW w:w="540" w:type="dxa"/>
            <w:tcBorders>
              <w:top w:val="single" w:sz="4" w:space="0" w:color="00000A"/>
              <w:left w:val="single" w:sz="4" w:space="0" w:color="00000A"/>
              <w:bottom w:val="single" w:sz="4" w:space="0" w:color="00000A"/>
              <w:right w:val="single" w:sz="4" w:space="0" w:color="00000A"/>
            </w:tcBorders>
            <w:vAlign w:val="center"/>
          </w:tcPr>
          <w:p w14:paraId="54FFDC37" w14:textId="77777777" w:rsidR="0025716E" w:rsidRPr="0025716E" w:rsidRDefault="0025716E" w:rsidP="00A04147">
            <w:pPr>
              <w:ind w:left="2"/>
              <w:jc w:val="center"/>
              <w:rPr>
                <w:rFonts w:ascii="Calibri" w:eastAsia="Carlito" w:hAnsi="Calibri" w:cs="Calibri"/>
                <w:b/>
                <w:bCs/>
                <w:sz w:val="22"/>
                <w:szCs w:val="22"/>
              </w:rPr>
            </w:pPr>
            <w:r w:rsidRPr="0025716E">
              <w:rPr>
                <w:rFonts w:ascii="Calibri" w:eastAsia="Carlito" w:hAnsi="Calibri" w:cs="Calibri"/>
                <w:b/>
                <w:bCs/>
                <w:sz w:val="22"/>
                <w:szCs w:val="22"/>
              </w:rPr>
              <w:t>Lp.</w:t>
            </w:r>
          </w:p>
        </w:tc>
        <w:tc>
          <w:tcPr>
            <w:tcW w:w="2759" w:type="dxa"/>
            <w:tcBorders>
              <w:top w:val="single" w:sz="4" w:space="0" w:color="00000A"/>
              <w:left w:val="single" w:sz="4" w:space="0" w:color="00000A"/>
              <w:bottom w:val="single" w:sz="4" w:space="0" w:color="00000A"/>
              <w:right w:val="single" w:sz="4" w:space="0" w:color="00000A"/>
            </w:tcBorders>
            <w:vAlign w:val="center"/>
          </w:tcPr>
          <w:p w14:paraId="76B01A25" w14:textId="77777777" w:rsidR="0025716E" w:rsidRPr="0025716E" w:rsidRDefault="0025716E" w:rsidP="00A04147">
            <w:pPr>
              <w:jc w:val="center"/>
              <w:rPr>
                <w:rFonts w:ascii="Calibri" w:eastAsia="Carlito" w:hAnsi="Calibri" w:cs="Calibri"/>
                <w:b/>
                <w:bCs/>
                <w:sz w:val="22"/>
                <w:szCs w:val="22"/>
              </w:rPr>
            </w:pPr>
            <w:r w:rsidRPr="0025716E">
              <w:rPr>
                <w:rFonts w:ascii="Calibri" w:eastAsia="Carlito" w:hAnsi="Calibri" w:cs="Calibri"/>
                <w:b/>
                <w:bCs/>
                <w:sz w:val="22"/>
                <w:szCs w:val="22"/>
              </w:rPr>
              <w:t>Kryterium</w:t>
            </w:r>
          </w:p>
        </w:tc>
        <w:tc>
          <w:tcPr>
            <w:tcW w:w="4392" w:type="dxa"/>
            <w:tcBorders>
              <w:top w:val="single" w:sz="4" w:space="0" w:color="00000A"/>
              <w:left w:val="single" w:sz="4" w:space="0" w:color="00000A"/>
              <w:bottom w:val="single" w:sz="4" w:space="0" w:color="00000A"/>
              <w:right w:val="single" w:sz="4" w:space="0" w:color="00000A"/>
            </w:tcBorders>
            <w:vAlign w:val="center"/>
          </w:tcPr>
          <w:p w14:paraId="5CE7FA6C" w14:textId="77777777" w:rsidR="0025716E" w:rsidRPr="0025716E" w:rsidRDefault="0025716E" w:rsidP="00A04147">
            <w:pPr>
              <w:ind w:left="2"/>
              <w:jc w:val="center"/>
              <w:rPr>
                <w:rFonts w:ascii="Calibri" w:eastAsia="Carlito" w:hAnsi="Calibri" w:cs="Calibri"/>
                <w:b/>
                <w:bCs/>
                <w:sz w:val="22"/>
                <w:szCs w:val="22"/>
              </w:rPr>
            </w:pPr>
            <w:r w:rsidRPr="0025716E">
              <w:rPr>
                <w:rFonts w:ascii="Calibri" w:eastAsia="Carlito" w:hAnsi="Calibri" w:cs="Calibri"/>
                <w:b/>
                <w:bCs/>
                <w:sz w:val="22"/>
                <w:szCs w:val="22"/>
              </w:rPr>
              <w:t>Definicja</w:t>
            </w:r>
          </w:p>
        </w:tc>
        <w:tc>
          <w:tcPr>
            <w:tcW w:w="1863" w:type="dxa"/>
            <w:tcBorders>
              <w:top w:val="single" w:sz="4" w:space="0" w:color="00000A"/>
              <w:left w:val="single" w:sz="4" w:space="0" w:color="00000A"/>
              <w:bottom w:val="single" w:sz="4" w:space="0" w:color="00000A"/>
              <w:right w:val="single" w:sz="4" w:space="0" w:color="00000A"/>
            </w:tcBorders>
            <w:vAlign w:val="center"/>
          </w:tcPr>
          <w:p w14:paraId="4A7EDA2D" w14:textId="77777777" w:rsidR="0025716E" w:rsidRPr="0025716E" w:rsidRDefault="0025716E" w:rsidP="00A04147">
            <w:pPr>
              <w:jc w:val="center"/>
              <w:rPr>
                <w:rFonts w:ascii="Calibri" w:eastAsia="Carlito" w:hAnsi="Calibri" w:cs="Calibri"/>
                <w:b/>
                <w:bCs/>
                <w:sz w:val="22"/>
                <w:szCs w:val="22"/>
              </w:rPr>
            </w:pPr>
            <w:r w:rsidRPr="0025716E">
              <w:rPr>
                <w:rFonts w:ascii="Calibri" w:eastAsia="Carlito" w:hAnsi="Calibri" w:cs="Calibri"/>
                <w:b/>
                <w:bCs/>
                <w:sz w:val="22"/>
                <w:szCs w:val="22"/>
              </w:rPr>
              <w:t>Sposób</w:t>
            </w:r>
          </w:p>
          <w:p w14:paraId="7F84BB1F" w14:textId="77777777" w:rsidR="0025716E" w:rsidRPr="0025716E" w:rsidRDefault="0025716E" w:rsidP="00A04147">
            <w:pPr>
              <w:jc w:val="center"/>
              <w:rPr>
                <w:rFonts w:ascii="Calibri" w:eastAsia="Carlito" w:hAnsi="Calibri" w:cs="Calibri"/>
                <w:b/>
                <w:bCs/>
                <w:sz w:val="22"/>
                <w:szCs w:val="22"/>
              </w:rPr>
            </w:pPr>
            <w:r w:rsidRPr="0025716E">
              <w:rPr>
                <w:rFonts w:ascii="Calibri" w:eastAsia="Carlito" w:hAnsi="Calibri" w:cs="Calibri"/>
                <w:b/>
                <w:bCs/>
                <w:sz w:val="22"/>
                <w:szCs w:val="22"/>
              </w:rPr>
              <w:t>weryfikacji</w:t>
            </w:r>
          </w:p>
        </w:tc>
      </w:tr>
      <w:tr w:rsidR="0025716E" w:rsidRPr="0025716E" w14:paraId="3257BF42" w14:textId="77777777" w:rsidTr="00A04147">
        <w:trPr>
          <w:trHeight w:val="723"/>
          <w:jc w:val="center"/>
        </w:trPr>
        <w:tc>
          <w:tcPr>
            <w:tcW w:w="540" w:type="dxa"/>
            <w:tcBorders>
              <w:top w:val="single" w:sz="4" w:space="0" w:color="00000A"/>
              <w:left w:val="single" w:sz="4" w:space="0" w:color="00000A"/>
              <w:bottom w:val="single" w:sz="4" w:space="0" w:color="00000A"/>
              <w:right w:val="single" w:sz="4" w:space="0" w:color="00000A"/>
            </w:tcBorders>
          </w:tcPr>
          <w:p w14:paraId="32E3989D" w14:textId="77777777" w:rsidR="0025716E" w:rsidRPr="0025716E" w:rsidRDefault="0025716E" w:rsidP="00A04147">
            <w:pPr>
              <w:ind w:left="2"/>
              <w:jc w:val="center"/>
              <w:rPr>
                <w:rFonts w:ascii="Calibri" w:eastAsia="Carlito" w:hAnsi="Calibri" w:cs="Calibri"/>
                <w:sz w:val="22"/>
                <w:szCs w:val="22"/>
              </w:rPr>
            </w:pPr>
            <w:r w:rsidRPr="0025716E">
              <w:rPr>
                <w:rFonts w:ascii="Calibri" w:eastAsia="Carlito" w:hAnsi="Calibri" w:cs="Calibri"/>
                <w:sz w:val="22"/>
                <w:szCs w:val="22"/>
              </w:rPr>
              <w:t>1</w:t>
            </w:r>
          </w:p>
        </w:tc>
        <w:tc>
          <w:tcPr>
            <w:tcW w:w="2759" w:type="dxa"/>
            <w:tcBorders>
              <w:top w:val="single" w:sz="4" w:space="0" w:color="00000A"/>
              <w:left w:val="single" w:sz="4" w:space="0" w:color="00000A"/>
              <w:bottom w:val="single" w:sz="4" w:space="0" w:color="00000A"/>
              <w:right w:val="single" w:sz="4" w:space="0" w:color="00000A"/>
            </w:tcBorders>
          </w:tcPr>
          <w:p w14:paraId="606295A7" w14:textId="77777777" w:rsidR="0025716E" w:rsidRPr="0025716E" w:rsidRDefault="0025716E" w:rsidP="00A04147">
            <w:pPr>
              <w:jc w:val="center"/>
              <w:rPr>
                <w:rFonts w:ascii="Calibri" w:eastAsia="Carlito" w:hAnsi="Calibri" w:cs="Calibri"/>
                <w:sz w:val="22"/>
                <w:szCs w:val="22"/>
              </w:rPr>
            </w:pPr>
            <w:r w:rsidRPr="0025716E">
              <w:rPr>
                <w:rFonts w:ascii="Calibri" w:eastAsia="Carlito" w:hAnsi="Calibri" w:cs="Calibri"/>
                <w:sz w:val="22"/>
                <w:szCs w:val="22"/>
              </w:rPr>
              <w:t>Termin złożenia dokumentów zgłoszeniowych</w:t>
            </w:r>
          </w:p>
        </w:tc>
        <w:tc>
          <w:tcPr>
            <w:tcW w:w="4392" w:type="dxa"/>
            <w:tcBorders>
              <w:top w:val="single" w:sz="4" w:space="0" w:color="00000A"/>
              <w:left w:val="single" w:sz="4" w:space="0" w:color="00000A"/>
              <w:bottom w:val="single" w:sz="4" w:space="0" w:color="00000A"/>
              <w:right w:val="single" w:sz="4" w:space="0" w:color="00000A"/>
            </w:tcBorders>
          </w:tcPr>
          <w:p w14:paraId="4114009C" w14:textId="77777777" w:rsidR="0025716E" w:rsidRPr="0025716E" w:rsidRDefault="0025716E" w:rsidP="00A04147">
            <w:pPr>
              <w:ind w:left="2" w:right="8"/>
              <w:jc w:val="center"/>
              <w:rPr>
                <w:rFonts w:ascii="Calibri" w:eastAsia="Carlito" w:hAnsi="Calibri" w:cs="Calibri"/>
                <w:sz w:val="22"/>
                <w:szCs w:val="22"/>
              </w:rPr>
            </w:pPr>
            <w:r w:rsidRPr="0025716E">
              <w:rPr>
                <w:rFonts w:ascii="Calibri" w:eastAsia="Carlito" w:hAnsi="Calibri" w:cs="Calibri"/>
                <w:sz w:val="22"/>
                <w:szCs w:val="22"/>
              </w:rPr>
              <w:t>Dokumenty zgłoszeniowe zostały złożone w ogłoszonym terminie naboru.</w:t>
            </w:r>
          </w:p>
        </w:tc>
        <w:tc>
          <w:tcPr>
            <w:tcW w:w="1863" w:type="dxa"/>
            <w:tcBorders>
              <w:top w:val="single" w:sz="4" w:space="0" w:color="00000A"/>
              <w:left w:val="single" w:sz="4" w:space="0" w:color="00000A"/>
              <w:bottom w:val="single" w:sz="4" w:space="0" w:color="00000A"/>
              <w:right w:val="single" w:sz="4" w:space="0" w:color="00000A"/>
            </w:tcBorders>
          </w:tcPr>
          <w:p w14:paraId="37682B73" w14:textId="77777777" w:rsidR="0025716E" w:rsidRPr="0025716E" w:rsidRDefault="0025716E" w:rsidP="00A04147">
            <w:pPr>
              <w:jc w:val="center"/>
              <w:rPr>
                <w:rFonts w:ascii="Calibri" w:eastAsia="Carlito" w:hAnsi="Calibri" w:cs="Calibri"/>
                <w:sz w:val="22"/>
                <w:szCs w:val="22"/>
              </w:rPr>
            </w:pPr>
            <w:r w:rsidRPr="0025716E">
              <w:rPr>
                <w:rFonts w:ascii="Calibri" w:eastAsia="Carlito" w:hAnsi="Calibri" w:cs="Calibri"/>
                <w:sz w:val="22"/>
                <w:szCs w:val="22"/>
              </w:rPr>
              <w:t>0/1</w:t>
            </w:r>
          </w:p>
        </w:tc>
      </w:tr>
      <w:tr w:rsidR="0025716E" w:rsidRPr="0025716E" w14:paraId="600EB18D" w14:textId="77777777" w:rsidTr="00A04147">
        <w:trPr>
          <w:trHeight w:val="846"/>
          <w:jc w:val="center"/>
        </w:trPr>
        <w:tc>
          <w:tcPr>
            <w:tcW w:w="540" w:type="dxa"/>
            <w:tcBorders>
              <w:top w:val="single" w:sz="4" w:space="0" w:color="00000A"/>
              <w:left w:val="single" w:sz="4" w:space="0" w:color="00000A"/>
              <w:bottom w:val="single" w:sz="4" w:space="0" w:color="00000A"/>
              <w:right w:val="single" w:sz="4" w:space="0" w:color="00000A"/>
            </w:tcBorders>
          </w:tcPr>
          <w:p w14:paraId="6B5110B4" w14:textId="77777777" w:rsidR="0025716E" w:rsidRPr="0025716E" w:rsidRDefault="0025716E" w:rsidP="00A04147">
            <w:pPr>
              <w:ind w:left="2"/>
              <w:jc w:val="center"/>
              <w:rPr>
                <w:rFonts w:ascii="Calibri" w:eastAsia="Carlito" w:hAnsi="Calibri" w:cs="Calibri"/>
                <w:sz w:val="22"/>
                <w:szCs w:val="22"/>
              </w:rPr>
            </w:pPr>
            <w:r w:rsidRPr="0025716E">
              <w:rPr>
                <w:rFonts w:ascii="Calibri" w:eastAsia="Carlito" w:hAnsi="Calibri" w:cs="Calibri"/>
                <w:sz w:val="22"/>
                <w:szCs w:val="22"/>
              </w:rPr>
              <w:t>2</w:t>
            </w:r>
          </w:p>
        </w:tc>
        <w:tc>
          <w:tcPr>
            <w:tcW w:w="2759" w:type="dxa"/>
            <w:tcBorders>
              <w:top w:val="single" w:sz="4" w:space="0" w:color="00000A"/>
              <w:left w:val="single" w:sz="4" w:space="0" w:color="00000A"/>
              <w:bottom w:val="single" w:sz="4" w:space="0" w:color="00000A"/>
              <w:right w:val="single" w:sz="4" w:space="0" w:color="00000A"/>
            </w:tcBorders>
            <w:vAlign w:val="center"/>
          </w:tcPr>
          <w:p w14:paraId="1FFABF68" w14:textId="77777777" w:rsidR="0025716E" w:rsidRPr="0025716E" w:rsidRDefault="0025716E" w:rsidP="00A04147">
            <w:pPr>
              <w:jc w:val="center"/>
              <w:rPr>
                <w:rFonts w:ascii="Calibri" w:eastAsia="Carlito" w:hAnsi="Calibri" w:cs="Calibri"/>
                <w:sz w:val="22"/>
                <w:szCs w:val="22"/>
              </w:rPr>
            </w:pPr>
            <w:r w:rsidRPr="0025716E">
              <w:rPr>
                <w:rFonts w:ascii="Calibri" w:eastAsia="Carlito" w:hAnsi="Calibri" w:cs="Calibri"/>
                <w:sz w:val="22"/>
                <w:szCs w:val="22"/>
              </w:rPr>
              <w:t>Kwalifikowalność</w:t>
            </w:r>
          </w:p>
          <w:p w14:paraId="718DAF8D" w14:textId="77777777" w:rsidR="0025716E" w:rsidRPr="0025716E" w:rsidRDefault="0025716E" w:rsidP="00A04147">
            <w:pPr>
              <w:jc w:val="center"/>
              <w:rPr>
                <w:rFonts w:ascii="Calibri" w:eastAsia="Carlito" w:hAnsi="Calibri" w:cs="Calibri"/>
                <w:sz w:val="22"/>
                <w:szCs w:val="22"/>
              </w:rPr>
            </w:pPr>
            <w:r w:rsidRPr="0025716E">
              <w:rPr>
                <w:rFonts w:ascii="Calibri" w:eastAsia="Carlito" w:hAnsi="Calibri" w:cs="Calibri"/>
                <w:sz w:val="22"/>
                <w:szCs w:val="22"/>
              </w:rPr>
              <w:t>Wnioskodawcy</w:t>
            </w:r>
          </w:p>
        </w:tc>
        <w:tc>
          <w:tcPr>
            <w:tcW w:w="4392" w:type="dxa"/>
            <w:tcBorders>
              <w:top w:val="single" w:sz="4" w:space="0" w:color="00000A"/>
              <w:left w:val="single" w:sz="4" w:space="0" w:color="00000A"/>
              <w:bottom w:val="single" w:sz="4" w:space="0" w:color="00000A"/>
              <w:right w:val="single" w:sz="4" w:space="0" w:color="00000A"/>
            </w:tcBorders>
          </w:tcPr>
          <w:p w14:paraId="6394ABF5" w14:textId="77777777" w:rsidR="0025716E" w:rsidRPr="0025716E" w:rsidRDefault="0025716E" w:rsidP="00A04147">
            <w:pPr>
              <w:ind w:left="2" w:right="8"/>
              <w:jc w:val="center"/>
              <w:rPr>
                <w:rFonts w:ascii="Calibri" w:eastAsia="Carlito" w:hAnsi="Calibri" w:cs="Calibri"/>
                <w:sz w:val="22"/>
                <w:szCs w:val="22"/>
              </w:rPr>
            </w:pPr>
            <w:r w:rsidRPr="0025716E">
              <w:rPr>
                <w:rFonts w:ascii="Calibri" w:eastAsia="Carlito" w:hAnsi="Calibri" w:cs="Calibri"/>
                <w:sz w:val="22"/>
                <w:szCs w:val="22"/>
              </w:rPr>
              <w:t>Dokumenty zgłoszeniowe zostały złożone przez Wnioskodawcę spełniającego definicję Grantobiorcy w rozumieniu Regulaminu.</w:t>
            </w:r>
          </w:p>
        </w:tc>
        <w:tc>
          <w:tcPr>
            <w:tcW w:w="1863" w:type="dxa"/>
            <w:tcBorders>
              <w:top w:val="single" w:sz="4" w:space="0" w:color="00000A"/>
              <w:left w:val="single" w:sz="4" w:space="0" w:color="00000A"/>
              <w:bottom w:val="single" w:sz="4" w:space="0" w:color="00000A"/>
              <w:right w:val="single" w:sz="4" w:space="0" w:color="00000A"/>
            </w:tcBorders>
          </w:tcPr>
          <w:p w14:paraId="5995BA08" w14:textId="77777777" w:rsidR="0025716E" w:rsidRPr="0025716E" w:rsidRDefault="0025716E" w:rsidP="00A04147">
            <w:pPr>
              <w:jc w:val="center"/>
              <w:rPr>
                <w:rFonts w:ascii="Calibri" w:eastAsia="Carlito" w:hAnsi="Calibri" w:cs="Calibri"/>
                <w:sz w:val="22"/>
                <w:szCs w:val="22"/>
              </w:rPr>
            </w:pPr>
            <w:r w:rsidRPr="0025716E">
              <w:rPr>
                <w:rFonts w:ascii="Calibri" w:eastAsia="Carlito" w:hAnsi="Calibri" w:cs="Calibri"/>
                <w:sz w:val="22"/>
                <w:szCs w:val="22"/>
              </w:rPr>
              <w:t>0/1</w:t>
            </w:r>
          </w:p>
        </w:tc>
      </w:tr>
      <w:tr w:rsidR="0025716E" w:rsidRPr="0025716E" w14:paraId="4CFEAFC6" w14:textId="77777777" w:rsidTr="00A04147">
        <w:trPr>
          <w:trHeight w:val="1239"/>
          <w:jc w:val="center"/>
        </w:trPr>
        <w:tc>
          <w:tcPr>
            <w:tcW w:w="540" w:type="dxa"/>
            <w:tcBorders>
              <w:top w:val="single" w:sz="4" w:space="0" w:color="00000A"/>
              <w:left w:val="single" w:sz="4" w:space="0" w:color="00000A"/>
              <w:bottom w:val="single" w:sz="4" w:space="0" w:color="00000A"/>
              <w:right w:val="single" w:sz="4" w:space="0" w:color="00000A"/>
            </w:tcBorders>
          </w:tcPr>
          <w:p w14:paraId="2EBE5699" w14:textId="77777777" w:rsidR="0025716E" w:rsidRPr="0025716E" w:rsidRDefault="0025716E" w:rsidP="00A04147">
            <w:pPr>
              <w:ind w:left="2"/>
              <w:jc w:val="center"/>
              <w:rPr>
                <w:rFonts w:ascii="Calibri" w:eastAsia="Carlito" w:hAnsi="Calibri" w:cs="Calibri"/>
                <w:sz w:val="22"/>
                <w:szCs w:val="22"/>
              </w:rPr>
            </w:pPr>
            <w:r w:rsidRPr="0025716E">
              <w:rPr>
                <w:rFonts w:ascii="Calibri" w:eastAsia="Carlito" w:hAnsi="Calibri" w:cs="Calibri"/>
                <w:sz w:val="22"/>
                <w:szCs w:val="22"/>
              </w:rPr>
              <w:t>3</w:t>
            </w:r>
          </w:p>
        </w:tc>
        <w:tc>
          <w:tcPr>
            <w:tcW w:w="2759" w:type="dxa"/>
            <w:tcBorders>
              <w:top w:val="single" w:sz="4" w:space="0" w:color="00000A"/>
              <w:left w:val="single" w:sz="4" w:space="0" w:color="00000A"/>
              <w:bottom w:val="single" w:sz="4" w:space="0" w:color="00000A"/>
              <w:right w:val="single" w:sz="4" w:space="0" w:color="00000A"/>
            </w:tcBorders>
            <w:vAlign w:val="center"/>
          </w:tcPr>
          <w:p w14:paraId="570D0665" w14:textId="77777777" w:rsidR="0025716E" w:rsidRPr="0025716E" w:rsidRDefault="0025716E" w:rsidP="00A04147">
            <w:pPr>
              <w:jc w:val="center"/>
              <w:rPr>
                <w:rFonts w:ascii="Calibri" w:eastAsia="Carlito" w:hAnsi="Calibri" w:cs="Calibri"/>
                <w:sz w:val="22"/>
                <w:szCs w:val="22"/>
              </w:rPr>
            </w:pPr>
            <w:r w:rsidRPr="0025716E">
              <w:rPr>
                <w:rFonts w:ascii="Calibri" w:eastAsia="Carlito" w:hAnsi="Calibri" w:cs="Calibri"/>
                <w:sz w:val="22"/>
                <w:szCs w:val="22"/>
              </w:rPr>
              <w:t>Kwalifikowalność</w:t>
            </w:r>
          </w:p>
          <w:p w14:paraId="29BB303A" w14:textId="77777777" w:rsidR="0025716E" w:rsidRPr="0025716E" w:rsidRDefault="0025716E" w:rsidP="00A04147">
            <w:pPr>
              <w:jc w:val="center"/>
              <w:rPr>
                <w:rFonts w:ascii="Calibri" w:eastAsia="Carlito" w:hAnsi="Calibri" w:cs="Calibri"/>
                <w:sz w:val="22"/>
                <w:szCs w:val="22"/>
              </w:rPr>
            </w:pPr>
            <w:r w:rsidRPr="0025716E">
              <w:rPr>
                <w:rFonts w:ascii="Calibri" w:eastAsia="Carlito" w:hAnsi="Calibri" w:cs="Calibri"/>
                <w:sz w:val="22"/>
                <w:szCs w:val="22"/>
              </w:rPr>
              <w:t>Inwestycji oraz budynku</w:t>
            </w:r>
          </w:p>
        </w:tc>
        <w:tc>
          <w:tcPr>
            <w:tcW w:w="4392" w:type="dxa"/>
            <w:tcBorders>
              <w:top w:val="single" w:sz="4" w:space="0" w:color="00000A"/>
              <w:left w:val="single" w:sz="4" w:space="0" w:color="00000A"/>
              <w:bottom w:val="single" w:sz="4" w:space="0" w:color="00000A"/>
              <w:right w:val="single" w:sz="4" w:space="0" w:color="00000A"/>
            </w:tcBorders>
          </w:tcPr>
          <w:p w14:paraId="0D35EB41" w14:textId="77777777" w:rsidR="0025716E" w:rsidRPr="0025716E" w:rsidRDefault="0025716E" w:rsidP="00A04147">
            <w:pPr>
              <w:ind w:left="2"/>
              <w:jc w:val="center"/>
              <w:rPr>
                <w:rFonts w:ascii="Calibri" w:eastAsia="Carlito" w:hAnsi="Calibri" w:cs="Calibri"/>
                <w:sz w:val="22"/>
                <w:szCs w:val="22"/>
              </w:rPr>
            </w:pPr>
            <w:r w:rsidRPr="0025716E">
              <w:rPr>
                <w:rFonts w:ascii="Calibri" w:eastAsia="Carlito" w:hAnsi="Calibri" w:cs="Calibri"/>
                <w:sz w:val="22"/>
                <w:szCs w:val="22"/>
              </w:rPr>
              <w:t>Dokumenty zgłoszeniowe dotyczą instalacji OZE określonych w Regulaminie.</w:t>
            </w:r>
          </w:p>
          <w:p w14:paraId="688EC958" w14:textId="77777777" w:rsidR="0025716E" w:rsidRPr="0025716E" w:rsidRDefault="0025716E" w:rsidP="00A04147">
            <w:pPr>
              <w:ind w:left="2"/>
              <w:jc w:val="center"/>
              <w:rPr>
                <w:rFonts w:ascii="Calibri" w:eastAsia="Carlito" w:hAnsi="Calibri" w:cs="Calibri"/>
                <w:sz w:val="22"/>
                <w:szCs w:val="22"/>
              </w:rPr>
            </w:pPr>
            <w:r w:rsidRPr="0025716E">
              <w:rPr>
                <w:rFonts w:ascii="Calibri" w:eastAsia="Carlito" w:hAnsi="Calibri" w:cs="Calibri"/>
                <w:sz w:val="22"/>
                <w:szCs w:val="22"/>
              </w:rPr>
              <w:t>Dokumenty zgłoszeniowe dotyczą rodzaju budynków określonych w Regulaminie.</w:t>
            </w:r>
          </w:p>
        </w:tc>
        <w:tc>
          <w:tcPr>
            <w:tcW w:w="1863" w:type="dxa"/>
            <w:tcBorders>
              <w:top w:val="single" w:sz="4" w:space="0" w:color="00000A"/>
              <w:left w:val="single" w:sz="4" w:space="0" w:color="00000A"/>
              <w:bottom w:val="single" w:sz="4" w:space="0" w:color="00000A"/>
              <w:right w:val="single" w:sz="4" w:space="0" w:color="00000A"/>
            </w:tcBorders>
          </w:tcPr>
          <w:p w14:paraId="48CF1FAB" w14:textId="77777777" w:rsidR="0025716E" w:rsidRPr="0025716E" w:rsidRDefault="0025716E" w:rsidP="00A04147">
            <w:pPr>
              <w:jc w:val="center"/>
              <w:rPr>
                <w:rFonts w:ascii="Calibri" w:eastAsia="Carlito" w:hAnsi="Calibri" w:cs="Calibri"/>
                <w:sz w:val="22"/>
                <w:szCs w:val="22"/>
              </w:rPr>
            </w:pPr>
            <w:r w:rsidRPr="0025716E">
              <w:rPr>
                <w:rFonts w:ascii="Calibri" w:eastAsia="Carlito" w:hAnsi="Calibri" w:cs="Calibri"/>
                <w:sz w:val="22"/>
                <w:szCs w:val="22"/>
              </w:rPr>
              <w:t>0/1</w:t>
            </w:r>
          </w:p>
        </w:tc>
      </w:tr>
      <w:tr w:rsidR="0025716E" w:rsidRPr="0025716E" w14:paraId="56DB8D36" w14:textId="77777777" w:rsidTr="00A04147">
        <w:trPr>
          <w:trHeight w:val="993"/>
          <w:jc w:val="center"/>
        </w:trPr>
        <w:tc>
          <w:tcPr>
            <w:tcW w:w="540" w:type="dxa"/>
            <w:tcBorders>
              <w:top w:val="single" w:sz="4" w:space="0" w:color="00000A"/>
              <w:left w:val="single" w:sz="4" w:space="0" w:color="00000A"/>
              <w:bottom w:val="single" w:sz="4" w:space="0" w:color="00000A"/>
              <w:right w:val="single" w:sz="4" w:space="0" w:color="00000A"/>
            </w:tcBorders>
          </w:tcPr>
          <w:p w14:paraId="61AA11CC" w14:textId="77777777" w:rsidR="0025716E" w:rsidRPr="0025716E" w:rsidRDefault="0025716E" w:rsidP="00A04147">
            <w:pPr>
              <w:ind w:left="2"/>
              <w:jc w:val="center"/>
              <w:rPr>
                <w:rFonts w:ascii="Calibri" w:eastAsia="Carlito" w:hAnsi="Calibri" w:cs="Calibri"/>
                <w:sz w:val="22"/>
                <w:szCs w:val="22"/>
              </w:rPr>
            </w:pPr>
            <w:r w:rsidRPr="0025716E">
              <w:rPr>
                <w:rFonts w:ascii="Calibri" w:eastAsia="Carlito" w:hAnsi="Calibri" w:cs="Calibri"/>
                <w:sz w:val="22"/>
                <w:szCs w:val="22"/>
              </w:rPr>
              <w:t>4</w:t>
            </w:r>
          </w:p>
        </w:tc>
        <w:tc>
          <w:tcPr>
            <w:tcW w:w="2759" w:type="dxa"/>
            <w:tcBorders>
              <w:top w:val="single" w:sz="4" w:space="0" w:color="00000A"/>
              <w:left w:val="single" w:sz="4" w:space="0" w:color="00000A"/>
              <w:bottom w:val="single" w:sz="4" w:space="0" w:color="00000A"/>
              <w:right w:val="single" w:sz="4" w:space="0" w:color="00000A"/>
            </w:tcBorders>
          </w:tcPr>
          <w:p w14:paraId="5479BB44" w14:textId="77777777" w:rsidR="0025716E" w:rsidRPr="0025716E" w:rsidRDefault="0025716E" w:rsidP="00A04147">
            <w:pPr>
              <w:jc w:val="center"/>
              <w:rPr>
                <w:rFonts w:ascii="Calibri" w:eastAsia="Carlito" w:hAnsi="Calibri" w:cs="Calibri"/>
                <w:sz w:val="22"/>
                <w:szCs w:val="22"/>
              </w:rPr>
            </w:pPr>
            <w:r w:rsidRPr="0025716E">
              <w:rPr>
                <w:rFonts w:ascii="Calibri" w:eastAsia="Carlito" w:hAnsi="Calibri" w:cs="Calibri"/>
                <w:sz w:val="22"/>
                <w:szCs w:val="22"/>
              </w:rPr>
              <w:t>Kompletność i prawidłowość dokumentów zgłoszeniowych</w:t>
            </w:r>
          </w:p>
        </w:tc>
        <w:tc>
          <w:tcPr>
            <w:tcW w:w="4392" w:type="dxa"/>
            <w:tcBorders>
              <w:top w:val="single" w:sz="4" w:space="0" w:color="00000A"/>
              <w:left w:val="single" w:sz="4" w:space="0" w:color="00000A"/>
              <w:bottom w:val="single" w:sz="4" w:space="0" w:color="00000A"/>
              <w:right w:val="single" w:sz="4" w:space="0" w:color="00000A"/>
            </w:tcBorders>
          </w:tcPr>
          <w:p w14:paraId="5D11F8B7" w14:textId="77777777" w:rsidR="0025716E" w:rsidRPr="0025716E" w:rsidRDefault="0025716E" w:rsidP="00A04147">
            <w:pPr>
              <w:ind w:left="2"/>
              <w:jc w:val="center"/>
              <w:rPr>
                <w:rFonts w:ascii="Calibri" w:eastAsia="Carlito" w:hAnsi="Calibri" w:cs="Calibri"/>
                <w:sz w:val="22"/>
                <w:szCs w:val="22"/>
              </w:rPr>
            </w:pPr>
            <w:r w:rsidRPr="0025716E">
              <w:rPr>
                <w:rFonts w:ascii="Calibri" w:eastAsia="Carlito" w:hAnsi="Calibri" w:cs="Calibri"/>
                <w:sz w:val="22"/>
                <w:szCs w:val="22"/>
              </w:rPr>
              <w:t xml:space="preserve">Wnioskodawca złożył kompletne i prawidłowe dokumenty, zgodnie z listą dokumentów określoną w </w:t>
            </w:r>
            <w:r w:rsidRPr="0025716E">
              <w:rPr>
                <w:rFonts w:ascii="Calibri" w:hAnsi="Calibri" w:cs="Calibri"/>
                <w:sz w:val="22"/>
                <w:szCs w:val="22"/>
              </w:rPr>
              <w:t>§</w:t>
            </w:r>
            <w:r w:rsidRPr="0025716E">
              <w:rPr>
                <w:rFonts w:ascii="Calibri" w:hAnsi="Calibri" w:cs="Calibri"/>
                <w:b/>
                <w:bCs/>
                <w:sz w:val="22"/>
                <w:szCs w:val="22"/>
              </w:rPr>
              <w:t xml:space="preserve"> </w:t>
            </w:r>
            <w:r w:rsidRPr="0025716E">
              <w:rPr>
                <w:rFonts w:ascii="Calibri" w:eastAsia="Carlito" w:hAnsi="Calibri" w:cs="Calibri"/>
                <w:sz w:val="22"/>
                <w:szCs w:val="22"/>
              </w:rPr>
              <w:t>4 pkt. 3.</w:t>
            </w:r>
          </w:p>
        </w:tc>
        <w:tc>
          <w:tcPr>
            <w:tcW w:w="1863" w:type="dxa"/>
            <w:tcBorders>
              <w:top w:val="single" w:sz="4" w:space="0" w:color="00000A"/>
              <w:left w:val="single" w:sz="4" w:space="0" w:color="00000A"/>
              <w:bottom w:val="single" w:sz="4" w:space="0" w:color="00000A"/>
              <w:right w:val="single" w:sz="4" w:space="0" w:color="00000A"/>
            </w:tcBorders>
          </w:tcPr>
          <w:p w14:paraId="157F7C98" w14:textId="77777777" w:rsidR="0025716E" w:rsidRPr="0025716E" w:rsidRDefault="0025716E" w:rsidP="00A04147">
            <w:pPr>
              <w:jc w:val="center"/>
              <w:rPr>
                <w:rFonts w:ascii="Calibri" w:eastAsia="Carlito" w:hAnsi="Calibri" w:cs="Calibri"/>
                <w:sz w:val="22"/>
                <w:szCs w:val="22"/>
              </w:rPr>
            </w:pPr>
            <w:r w:rsidRPr="0025716E">
              <w:rPr>
                <w:rFonts w:ascii="Calibri" w:eastAsia="Carlito" w:hAnsi="Calibri" w:cs="Calibri"/>
                <w:sz w:val="22"/>
                <w:szCs w:val="22"/>
              </w:rPr>
              <w:t>0/1</w:t>
            </w:r>
          </w:p>
        </w:tc>
      </w:tr>
      <w:tr w:rsidR="0025716E" w:rsidRPr="0025716E" w14:paraId="573F1CA7" w14:textId="77777777" w:rsidTr="00A04147">
        <w:trPr>
          <w:trHeight w:val="695"/>
          <w:jc w:val="center"/>
        </w:trPr>
        <w:tc>
          <w:tcPr>
            <w:tcW w:w="540" w:type="dxa"/>
            <w:tcBorders>
              <w:top w:val="single" w:sz="4" w:space="0" w:color="00000A"/>
              <w:left w:val="single" w:sz="4" w:space="0" w:color="00000A"/>
              <w:bottom w:val="single" w:sz="4" w:space="0" w:color="00000A"/>
              <w:right w:val="single" w:sz="4" w:space="0" w:color="00000A"/>
            </w:tcBorders>
          </w:tcPr>
          <w:p w14:paraId="3FC54116" w14:textId="77777777" w:rsidR="0025716E" w:rsidRPr="0025716E" w:rsidRDefault="0025716E" w:rsidP="00A04147">
            <w:pPr>
              <w:ind w:left="2"/>
              <w:jc w:val="center"/>
              <w:rPr>
                <w:rFonts w:ascii="Calibri" w:eastAsia="Carlito" w:hAnsi="Calibri" w:cs="Calibri"/>
                <w:sz w:val="22"/>
                <w:szCs w:val="22"/>
              </w:rPr>
            </w:pPr>
            <w:r w:rsidRPr="0025716E">
              <w:rPr>
                <w:rFonts w:ascii="Calibri" w:eastAsia="Carlito" w:hAnsi="Calibri" w:cs="Calibri"/>
                <w:sz w:val="22"/>
                <w:szCs w:val="22"/>
              </w:rPr>
              <w:t>5</w:t>
            </w:r>
          </w:p>
        </w:tc>
        <w:tc>
          <w:tcPr>
            <w:tcW w:w="2759" w:type="dxa"/>
            <w:tcBorders>
              <w:top w:val="single" w:sz="4" w:space="0" w:color="00000A"/>
              <w:left w:val="single" w:sz="4" w:space="0" w:color="00000A"/>
              <w:bottom w:val="single" w:sz="4" w:space="0" w:color="00000A"/>
              <w:right w:val="single" w:sz="4" w:space="0" w:color="00000A"/>
            </w:tcBorders>
          </w:tcPr>
          <w:p w14:paraId="0D5EB51F" w14:textId="77777777" w:rsidR="0025716E" w:rsidRPr="0025716E" w:rsidRDefault="0025716E" w:rsidP="00A04147">
            <w:pPr>
              <w:jc w:val="center"/>
              <w:rPr>
                <w:rFonts w:ascii="Calibri" w:eastAsia="Carlito" w:hAnsi="Calibri" w:cs="Calibri"/>
                <w:sz w:val="22"/>
                <w:szCs w:val="22"/>
              </w:rPr>
            </w:pPr>
            <w:r w:rsidRPr="0025716E">
              <w:rPr>
                <w:rFonts w:ascii="Calibri" w:eastAsia="Carlito" w:hAnsi="Calibri" w:cs="Calibri"/>
                <w:sz w:val="22"/>
                <w:szCs w:val="22"/>
              </w:rPr>
              <w:t>Forma wniesienia dokumentów zgłoszeniowych</w:t>
            </w:r>
          </w:p>
        </w:tc>
        <w:tc>
          <w:tcPr>
            <w:tcW w:w="4392" w:type="dxa"/>
            <w:tcBorders>
              <w:top w:val="single" w:sz="4" w:space="0" w:color="00000A"/>
              <w:left w:val="single" w:sz="4" w:space="0" w:color="00000A"/>
              <w:bottom w:val="single" w:sz="4" w:space="0" w:color="00000A"/>
              <w:right w:val="single" w:sz="4" w:space="0" w:color="00000A"/>
            </w:tcBorders>
          </w:tcPr>
          <w:p w14:paraId="05572EB9" w14:textId="77777777" w:rsidR="0025716E" w:rsidRPr="0025716E" w:rsidRDefault="0025716E" w:rsidP="00A04147">
            <w:pPr>
              <w:ind w:left="2" w:right="51"/>
              <w:jc w:val="center"/>
              <w:rPr>
                <w:rFonts w:ascii="Calibri" w:eastAsia="Carlito" w:hAnsi="Calibri" w:cs="Calibri"/>
                <w:sz w:val="22"/>
                <w:szCs w:val="22"/>
              </w:rPr>
            </w:pPr>
            <w:r w:rsidRPr="0025716E">
              <w:rPr>
                <w:rFonts w:ascii="Calibri" w:eastAsia="Carlito" w:hAnsi="Calibri" w:cs="Calibri"/>
                <w:sz w:val="22"/>
                <w:szCs w:val="22"/>
              </w:rPr>
              <w:t xml:space="preserve">Wnioskodawca złożył dokumenty w sposób wskazany w Regulaminie w </w:t>
            </w:r>
            <w:r w:rsidRPr="0025716E">
              <w:rPr>
                <w:rFonts w:ascii="Calibri" w:hAnsi="Calibri" w:cs="Calibri"/>
                <w:sz w:val="22"/>
                <w:szCs w:val="22"/>
              </w:rPr>
              <w:t>§</w:t>
            </w:r>
            <w:r w:rsidRPr="0025716E">
              <w:rPr>
                <w:rFonts w:ascii="Calibri" w:hAnsi="Calibri" w:cs="Calibri"/>
                <w:b/>
                <w:bCs/>
                <w:sz w:val="22"/>
                <w:szCs w:val="22"/>
              </w:rPr>
              <w:t xml:space="preserve"> </w:t>
            </w:r>
            <w:r w:rsidRPr="0025716E">
              <w:rPr>
                <w:rFonts w:ascii="Calibri" w:eastAsia="Carlito" w:hAnsi="Calibri" w:cs="Calibri"/>
                <w:sz w:val="22"/>
                <w:szCs w:val="22"/>
              </w:rPr>
              <w:t>4 pkt. 2.</w:t>
            </w:r>
          </w:p>
        </w:tc>
        <w:tc>
          <w:tcPr>
            <w:tcW w:w="1863" w:type="dxa"/>
            <w:tcBorders>
              <w:top w:val="single" w:sz="4" w:space="0" w:color="00000A"/>
              <w:left w:val="single" w:sz="4" w:space="0" w:color="00000A"/>
              <w:bottom w:val="single" w:sz="4" w:space="0" w:color="00000A"/>
              <w:right w:val="single" w:sz="4" w:space="0" w:color="00000A"/>
            </w:tcBorders>
          </w:tcPr>
          <w:p w14:paraId="7CA8151E" w14:textId="77777777" w:rsidR="0025716E" w:rsidRPr="0025716E" w:rsidRDefault="0025716E" w:rsidP="00A04147">
            <w:pPr>
              <w:jc w:val="center"/>
              <w:rPr>
                <w:rFonts w:ascii="Calibri" w:eastAsia="Carlito" w:hAnsi="Calibri" w:cs="Calibri"/>
                <w:sz w:val="22"/>
                <w:szCs w:val="22"/>
              </w:rPr>
            </w:pPr>
            <w:r w:rsidRPr="0025716E">
              <w:rPr>
                <w:rFonts w:ascii="Calibri" w:eastAsia="Carlito" w:hAnsi="Calibri" w:cs="Calibri"/>
                <w:sz w:val="22"/>
                <w:szCs w:val="22"/>
              </w:rPr>
              <w:t>0/1</w:t>
            </w:r>
          </w:p>
        </w:tc>
      </w:tr>
    </w:tbl>
    <w:p w14:paraId="5F7B2CAB" w14:textId="43C4F718" w:rsidR="0025716E" w:rsidRPr="0025716E" w:rsidRDefault="0025716E" w:rsidP="0025716E">
      <w:pPr>
        <w:pStyle w:val="Akapitzlist"/>
        <w:widowControl w:val="0"/>
        <w:numPr>
          <w:ilvl w:val="0"/>
          <w:numId w:val="48"/>
        </w:numPr>
        <w:suppressAutoHyphens/>
        <w:spacing w:before="120" w:after="120"/>
        <w:ind w:left="284" w:hanging="284"/>
        <w:contextualSpacing w:val="0"/>
        <w:jc w:val="both"/>
        <w:rPr>
          <w:rFonts w:ascii="Calibri" w:hAnsi="Calibri" w:cs="Calibri"/>
          <w:sz w:val="22"/>
          <w:szCs w:val="22"/>
        </w:rPr>
      </w:pPr>
      <w:r w:rsidRPr="0025716E">
        <w:rPr>
          <w:rFonts w:ascii="Calibri" w:hAnsi="Calibri" w:cs="Calibri"/>
          <w:sz w:val="22"/>
          <w:szCs w:val="22"/>
        </w:rPr>
        <w:t>Niezawarcie przez Wnioskodawcy umowy o powierzenie grantu powoduje wykluczenie Wnioskodawcy z udziału w Projekcie.</w:t>
      </w:r>
    </w:p>
    <w:p w14:paraId="136D9728" w14:textId="77777777" w:rsidR="0025716E" w:rsidRPr="0025716E" w:rsidRDefault="0025716E" w:rsidP="0025716E">
      <w:pPr>
        <w:spacing w:after="120"/>
        <w:jc w:val="center"/>
        <w:rPr>
          <w:rFonts w:ascii="Calibri" w:hAnsi="Calibri" w:cs="Calibri"/>
          <w:b/>
          <w:bCs/>
          <w:sz w:val="22"/>
          <w:szCs w:val="22"/>
        </w:rPr>
      </w:pPr>
      <w:r w:rsidRPr="0025716E">
        <w:rPr>
          <w:rFonts w:ascii="Calibri" w:hAnsi="Calibri" w:cs="Calibri"/>
          <w:b/>
          <w:bCs/>
          <w:sz w:val="22"/>
          <w:szCs w:val="22"/>
        </w:rPr>
        <w:t>§ 6 - DOKUMENTY WYMAGANE NA ETAPIE APLIKOWANIA O ZAKWALIFIKOWANIE DO PROJEKTU</w:t>
      </w:r>
    </w:p>
    <w:p w14:paraId="6E4C96BF" w14:textId="77777777" w:rsidR="0025716E" w:rsidRPr="0025716E" w:rsidRDefault="0025716E" w:rsidP="0025716E">
      <w:pPr>
        <w:pStyle w:val="Akapitzlist"/>
        <w:widowControl w:val="0"/>
        <w:numPr>
          <w:ilvl w:val="0"/>
          <w:numId w:val="30"/>
        </w:numPr>
        <w:suppressAutoHyphens/>
        <w:ind w:left="284" w:hanging="284"/>
        <w:jc w:val="both"/>
        <w:rPr>
          <w:rFonts w:ascii="Calibri" w:hAnsi="Calibri" w:cs="Calibri"/>
          <w:sz w:val="22"/>
          <w:szCs w:val="22"/>
        </w:rPr>
      </w:pPr>
      <w:r w:rsidRPr="0025716E">
        <w:rPr>
          <w:rFonts w:ascii="Calibri" w:hAnsi="Calibri" w:cs="Calibri"/>
          <w:sz w:val="22"/>
          <w:szCs w:val="22"/>
        </w:rPr>
        <w:t>Na etapie aplikowania o zakwalifikowanie do projektu, wymagane jest złożenie kompletu dokumentów zgłoszeniowych prawidłowo podpisanych przez wszystkie osoby posiadające prawo do dysponowania nieruchomością, zgodnie z § 3 pkt.1, położoną na terenie Gminy Kłomnice:</w:t>
      </w:r>
    </w:p>
    <w:p w14:paraId="0B400697" w14:textId="77777777" w:rsidR="0025716E" w:rsidRPr="0025716E" w:rsidRDefault="0025716E" w:rsidP="0025716E">
      <w:pPr>
        <w:pStyle w:val="Akapitzlist"/>
        <w:widowControl w:val="0"/>
        <w:numPr>
          <w:ilvl w:val="0"/>
          <w:numId w:val="31"/>
        </w:numPr>
        <w:suppressAutoHyphens/>
        <w:jc w:val="both"/>
        <w:rPr>
          <w:rFonts w:ascii="Calibri" w:hAnsi="Calibri" w:cs="Calibri"/>
          <w:sz w:val="22"/>
          <w:szCs w:val="22"/>
        </w:rPr>
      </w:pPr>
      <w:r w:rsidRPr="0025716E">
        <w:rPr>
          <w:rFonts w:ascii="Calibri" w:hAnsi="Calibri" w:cs="Calibri"/>
          <w:sz w:val="22"/>
          <w:szCs w:val="22"/>
        </w:rPr>
        <w:t xml:space="preserve">wypełnionej deklaracji uczestnictwa w projekcie (zawierającej oświadczenie </w:t>
      </w:r>
      <w:r w:rsidRPr="0025716E">
        <w:rPr>
          <w:rFonts w:ascii="Calibri" w:hAnsi="Calibri" w:cs="Calibri"/>
          <w:sz w:val="22"/>
          <w:szCs w:val="22"/>
        </w:rPr>
        <w:br/>
        <w:t>o spełnieniu wymagań udziału w projekcie),</w:t>
      </w:r>
    </w:p>
    <w:p w14:paraId="3249833B" w14:textId="77777777" w:rsidR="0025716E" w:rsidRPr="0025716E" w:rsidRDefault="0025716E" w:rsidP="0025716E">
      <w:pPr>
        <w:pStyle w:val="Akapitzlist"/>
        <w:widowControl w:val="0"/>
        <w:numPr>
          <w:ilvl w:val="0"/>
          <w:numId w:val="31"/>
        </w:numPr>
        <w:suppressAutoHyphens/>
        <w:jc w:val="both"/>
        <w:rPr>
          <w:rFonts w:ascii="Calibri" w:hAnsi="Calibri" w:cs="Calibri"/>
          <w:sz w:val="22"/>
          <w:szCs w:val="22"/>
        </w:rPr>
      </w:pPr>
      <w:r w:rsidRPr="0025716E">
        <w:rPr>
          <w:rFonts w:ascii="Calibri" w:hAnsi="Calibri" w:cs="Calibri"/>
          <w:sz w:val="22"/>
          <w:szCs w:val="22"/>
        </w:rPr>
        <w:t>ankiety dotyczącej danych o budynku niezbędnych do realizacji projektu w zakresie instalacji magazynów energii na potrzeby istniejącej instalacji fotowoltaicznej,</w:t>
      </w:r>
    </w:p>
    <w:p w14:paraId="493C4700" w14:textId="77777777" w:rsidR="0025716E" w:rsidRPr="0025716E" w:rsidRDefault="0025716E" w:rsidP="0025716E">
      <w:pPr>
        <w:pStyle w:val="Akapitzlist"/>
        <w:widowControl w:val="0"/>
        <w:numPr>
          <w:ilvl w:val="0"/>
          <w:numId w:val="31"/>
        </w:numPr>
        <w:suppressAutoHyphens/>
        <w:jc w:val="both"/>
        <w:rPr>
          <w:rFonts w:ascii="Calibri" w:hAnsi="Calibri" w:cs="Calibri"/>
          <w:sz w:val="22"/>
          <w:szCs w:val="22"/>
        </w:rPr>
      </w:pPr>
      <w:r w:rsidRPr="0025716E">
        <w:rPr>
          <w:rFonts w:ascii="Calibri" w:hAnsi="Calibri" w:cs="Calibri"/>
          <w:sz w:val="22"/>
          <w:szCs w:val="22"/>
        </w:rPr>
        <w:t>kopii dokumentów potwierdzających prawo do dysponowania nieruchomością (akt notarialny lub odpis z księgi wieczystej lub inny dokument potwierdzający prawo własności).</w:t>
      </w:r>
    </w:p>
    <w:p w14:paraId="4F11F1B1" w14:textId="4E8FE5F2" w:rsidR="0025716E" w:rsidRPr="0025716E" w:rsidRDefault="0025716E" w:rsidP="0025716E">
      <w:pPr>
        <w:pStyle w:val="Akapitzlist"/>
        <w:widowControl w:val="0"/>
        <w:numPr>
          <w:ilvl w:val="0"/>
          <w:numId w:val="32"/>
        </w:numPr>
        <w:suppressAutoHyphens/>
        <w:ind w:left="284" w:hanging="284"/>
        <w:jc w:val="both"/>
        <w:rPr>
          <w:rFonts w:ascii="Calibri" w:hAnsi="Calibri" w:cs="Calibri"/>
          <w:sz w:val="22"/>
          <w:szCs w:val="22"/>
        </w:rPr>
      </w:pPr>
      <w:r w:rsidRPr="0025716E">
        <w:rPr>
          <w:rFonts w:ascii="Calibri" w:hAnsi="Calibri" w:cs="Calibri"/>
          <w:sz w:val="22"/>
          <w:szCs w:val="22"/>
        </w:rPr>
        <w:t>Wnioskodawca zobowiązuje się do przedłożenia również innych niezbędnych dokumentów wymaganych przez ION/Gminę Kłomnice do prawidłowej procedury aplikowania o środki na realizację projektu, np. rocznego rozliczenia zużycia energii elektrycznej, dokumentacji dot. istniejącej instalacji OZE itp.</w:t>
      </w:r>
    </w:p>
    <w:p w14:paraId="76B12C92" w14:textId="6EB8E5C0" w:rsidR="0025716E" w:rsidRPr="0025716E" w:rsidRDefault="0025716E" w:rsidP="0025716E">
      <w:pPr>
        <w:spacing w:before="120" w:after="120"/>
        <w:jc w:val="center"/>
        <w:rPr>
          <w:rFonts w:ascii="Calibri" w:hAnsi="Calibri" w:cs="Calibri"/>
          <w:b/>
          <w:bCs/>
          <w:sz w:val="22"/>
          <w:szCs w:val="22"/>
        </w:rPr>
      </w:pPr>
      <w:r w:rsidRPr="0025716E">
        <w:rPr>
          <w:rFonts w:ascii="Calibri" w:hAnsi="Calibri" w:cs="Calibri"/>
          <w:b/>
          <w:bCs/>
          <w:sz w:val="22"/>
          <w:szCs w:val="22"/>
        </w:rPr>
        <w:t>§ 7 - WARUNKI PRZEKAZANIA I ROZLICZANIA GRANTU</w:t>
      </w:r>
    </w:p>
    <w:p w14:paraId="0607D48E" w14:textId="77777777" w:rsidR="0025716E" w:rsidRPr="0025716E" w:rsidRDefault="0025716E" w:rsidP="0025716E">
      <w:pPr>
        <w:pStyle w:val="Akapitzlist"/>
        <w:widowControl w:val="0"/>
        <w:numPr>
          <w:ilvl w:val="0"/>
          <w:numId w:val="33"/>
        </w:numPr>
        <w:suppressAutoHyphens/>
        <w:ind w:left="284" w:hanging="284"/>
        <w:jc w:val="both"/>
        <w:rPr>
          <w:rFonts w:ascii="Calibri" w:hAnsi="Calibri" w:cs="Calibri"/>
          <w:sz w:val="22"/>
          <w:szCs w:val="22"/>
        </w:rPr>
      </w:pPr>
      <w:r w:rsidRPr="0025716E">
        <w:rPr>
          <w:rFonts w:ascii="Calibri" w:hAnsi="Calibri" w:cs="Calibri"/>
          <w:sz w:val="22"/>
          <w:szCs w:val="22"/>
        </w:rPr>
        <w:t xml:space="preserve">Po zakończeniu Inwestycji, celem rozliczenia umowy o powierzenie grantu, Grantobiorca jest zobowiązany złożyć podpisany wniosek o wypłatę grantu (oryginał dokumentu) wraz z następującymi załącznikami: </w:t>
      </w:r>
    </w:p>
    <w:p w14:paraId="7571F445" w14:textId="77777777" w:rsidR="0025716E" w:rsidRPr="0025716E" w:rsidRDefault="0025716E" w:rsidP="0025716E">
      <w:pPr>
        <w:pStyle w:val="Akapitzlist"/>
        <w:widowControl w:val="0"/>
        <w:numPr>
          <w:ilvl w:val="1"/>
          <w:numId w:val="34"/>
        </w:numPr>
        <w:suppressAutoHyphens/>
        <w:jc w:val="both"/>
        <w:rPr>
          <w:rFonts w:ascii="Calibri" w:hAnsi="Calibri" w:cs="Calibri"/>
          <w:sz w:val="22"/>
          <w:szCs w:val="22"/>
        </w:rPr>
      </w:pPr>
      <w:r w:rsidRPr="0025716E">
        <w:rPr>
          <w:rFonts w:ascii="Calibri" w:hAnsi="Calibri" w:cs="Calibri"/>
          <w:sz w:val="22"/>
          <w:szCs w:val="22"/>
        </w:rPr>
        <w:t>dowód księgowy (faktury) potwierdzające realizację inwestycji zgodnie z treścią umowy o powierzenie grantu. Dokument musi być imienny, wystawiony na Grantobiorcę. Grantobiorca składa oryginał. Po opisaniu faktury i wykonaniu kopii, oryginał zostanie zwrócony Grantobiorcy;</w:t>
      </w:r>
    </w:p>
    <w:p w14:paraId="2FB4ED1C" w14:textId="77777777" w:rsidR="0025716E" w:rsidRPr="0025716E" w:rsidRDefault="0025716E" w:rsidP="0025716E">
      <w:pPr>
        <w:pStyle w:val="Akapitzlist"/>
        <w:widowControl w:val="0"/>
        <w:numPr>
          <w:ilvl w:val="1"/>
          <w:numId w:val="34"/>
        </w:numPr>
        <w:suppressAutoHyphens/>
        <w:jc w:val="both"/>
        <w:rPr>
          <w:rFonts w:ascii="Calibri" w:hAnsi="Calibri" w:cs="Calibri"/>
          <w:sz w:val="22"/>
          <w:szCs w:val="22"/>
        </w:rPr>
      </w:pPr>
      <w:r w:rsidRPr="0025716E">
        <w:rPr>
          <w:rFonts w:ascii="Calibri" w:hAnsi="Calibri" w:cs="Calibri"/>
          <w:sz w:val="22"/>
          <w:szCs w:val="22"/>
        </w:rPr>
        <w:t xml:space="preserve">dokument potwierdzający dokonanie zapłaty dowodu księgowego (potwierdzenie przelewu). Brak możliwości płatności wynagrodzenia Wykonawcy ujętego w dowodzie księgowym gotówką, co oznacza, że nie będą akceptowane pokwitowania przyjęcia gotówki. Grantobiorca składa oryginał; </w:t>
      </w:r>
    </w:p>
    <w:p w14:paraId="4AF91055" w14:textId="77777777" w:rsidR="0025716E" w:rsidRPr="0025716E" w:rsidRDefault="0025716E" w:rsidP="0025716E">
      <w:pPr>
        <w:pStyle w:val="Akapitzlist"/>
        <w:widowControl w:val="0"/>
        <w:numPr>
          <w:ilvl w:val="1"/>
          <w:numId w:val="34"/>
        </w:numPr>
        <w:suppressAutoHyphens/>
        <w:jc w:val="both"/>
        <w:rPr>
          <w:rFonts w:ascii="Calibri" w:hAnsi="Calibri" w:cs="Calibri"/>
          <w:sz w:val="22"/>
          <w:szCs w:val="22"/>
        </w:rPr>
      </w:pPr>
      <w:r w:rsidRPr="0025716E">
        <w:rPr>
          <w:rFonts w:ascii="Calibri" w:hAnsi="Calibri" w:cs="Calibri"/>
          <w:sz w:val="22"/>
          <w:szCs w:val="22"/>
        </w:rPr>
        <w:t xml:space="preserve">kosztorys powykonawczy instalacji OZE opracowany przez Wykonawcę. Grantobiorca składa kopię </w:t>
      </w:r>
      <w:r w:rsidRPr="0025716E">
        <w:rPr>
          <w:rFonts w:ascii="Calibri" w:hAnsi="Calibri" w:cs="Calibri"/>
          <w:sz w:val="22"/>
          <w:szCs w:val="22"/>
        </w:rPr>
        <w:lastRenderedPageBreak/>
        <w:t xml:space="preserve">(oryginał do wglądu); </w:t>
      </w:r>
    </w:p>
    <w:p w14:paraId="4FF45974" w14:textId="77777777" w:rsidR="0025716E" w:rsidRPr="0025716E" w:rsidRDefault="0025716E" w:rsidP="0025716E">
      <w:pPr>
        <w:pStyle w:val="Akapitzlist"/>
        <w:widowControl w:val="0"/>
        <w:numPr>
          <w:ilvl w:val="1"/>
          <w:numId w:val="34"/>
        </w:numPr>
        <w:suppressAutoHyphens/>
        <w:jc w:val="both"/>
        <w:rPr>
          <w:rFonts w:ascii="Calibri" w:hAnsi="Calibri" w:cs="Calibri"/>
          <w:sz w:val="22"/>
          <w:szCs w:val="22"/>
        </w:rPr>
      </w:pPr>
      <w:r w:rsidRPr="0025716E">
        <w:rPr>
          <w:rFonts w:ascii="Calibri" w:hAnsi="Calibri" w:cs="Calibri"/>
          <w:sz w:val="22"/>
          <w:szCs w:val="22"/>
        </w:rPr>
        <w:t xml:space="preserve">kartę gwarancyjną dla magazynu energii. Grantobiorca składa kopię (oryginał do wglądu); </w:t>
      </w:r>
    </w:p>
    <w:p w14:paraId="6C18A967" w14:textId="77777777" w:rsidR="0025716E" w:rsidRPr="0025716E" w:rsidRDefault="0025716E" w:rsidP="0025716E">
      <w:pPr>
        <w:pStyle w:val="Akapitzlist"/>
        <w:widowControl w:val="0"/>
        <w:numPr>
          <w:ilvl w:val="1"/>
          <w:numId w:val="34"/>
        </w:numPr>
        <w:suppressAutoHyphens/>
        <w:jc w:val="both"/>
        <w:rPr>
          <w:rFonts w:ascii="Calibri" w:hAnsi="Calibri" w:cs="Calibri"/>
          <w:sz w:val="22"/>
          <w:szCs w:val="22"/>
        </w:rPr>
      </w:pPr>
      <w:r w:rsidRPr="0025716E">
        <w:rPr>
          <w:rFonts w:ascii="Calibri" w:hAnsi="Calibri" w:cs="Calibri"/>
          <w:sz w:val="22"/>
          <w:szCs w:val="22"/>
        </w:rPr>
        <w:t xml:space="preserve">dokumenty potwierdzające spełnienie minimalnych parametrów Instalacji (np.  karty katalogowe głównych urządzeń); </w:t>
      </w:r>
    </w:p>
    <w:p w14:paraId="0927D4B3" w14:textId="77777777" w:rsidR="0025716E" w:rsidRPr="0025716E" w:rsidRDefault="0025716E" w:rsidP="0025716E">
      <w:pPr>
        <w:pStyle w:val="Akapitzlist"/>
        <w:widowControl w:val="0"/>
        <w:numPr>
          <w:ilvl w:val="1"/>
          <w:numId w:val="34"/>
        </w:numPr>
        <w:suppressAutoHyphens/>
        <w:jc w:val="both"/>
        <w:rPr>
          <w:rFonts w:ascii="Calibri" w:hAnsi="Calibri" w:cs="Calibri"/>
          <w:sz w:val="22"/>
          <w:szCs w:val="22"/>
        </w:rPr>
      </w:pPr>
      <w:r w:rsidRPr="0025716E">
        <w:rPr>
          <w:rFonts w:ascii="Calibri" w:hAnsi="Calibri" w:cs="Calibri"/>
          <w:sz w:val="22"/>
          <w:szCs w:val="22"/>
        </w:rPr>
        <w:t xml:space="preserve">protokół odbioru końcowego Instalacji, podpisany przez Wykonawcę i Grantobiorcę oraz Inspektora nadzoru (działającego w imieniu Grantodawcy). Grantobiorca składa oryginał; </w:t>
      </w:r>
    </w:p>
    <w:p w14:paraId="5817894E" w14:textId="77777777" w:rsidR="0025716E" w:rsidRPr="0025716E" w:rsidRDefault="0025716E" w:rsidP="0025716E">
      <w:pPr>
        <w:pStyle w:val="Akapitzlist"/>
        <w:widowControl w:val="0"/>
        <w:numPr>
          <w:ilvl w:val="1"/>
          <w:numId w:val="34"/>
        </w:numPr>
        <w:suppressAutoHyphens/>
        <w:jc w:val="both"/>
        <w:rPr>
          <w:rFonts w:ascii="Calibri" w:hAnsi="Calibri" w:cs="Calibri"/>
          <w:sz w:val="22"/>
          <w:szCs w:val="22"/>
        </w:rPr>
      </w:pPr>
      <w:r w:rsidRPr="0025716E">
        <w:rPr>
          <w:rFonts w:ascii="Calibri" w:hAnsi="Calibri" w:cs="Calibri"/>
          <w:sz w:val="22"/>
          <w:szCs w:val="22"/>
        </w:rPr>
        <w:t xml:space="preserve">umowa zawarta pomiędzy Grantobiorcą, a Wykonawcą wraz z ewentualnymi aneksami. Grantobiorca składa kopię (oryginał do wglądu); </w:t>
      </w:r>
    </w:p>
    <w:p w14:paraId="19FB4A9B" w14:textId="77777777" w:rsidR="0025716E" w:rsidRPr="0025716E" w:rsidRDefault="0025716E" w:rsidP="0025716E">
      <w:pPr>
        <w:pStyle w:val="Akapitzlist"/>
        <w:widowControl w:val="0"/>
        <w:numPr>
          <w:ilvl w:val="1"/>
          <w:numId w:val="34"/>
        </w:numPr>
        <w:suppressAutoHyphens/>
        <w:jc w:val="both"/>
        <w:rPr>
          <w:rFonts w:ascii="Calibri" w:hAnsi="Calibri" w:cs="Calibri"/>
          <w:sz w:val="22"/>
          <w:szCs w:val="22"/>
        </w:rPr>
      </w:pPr>
      <w:r w:rsidRPr="0025716E">
        <w:rPr>
          <w:rFonts w:ascii="Calibri" w:hAnsi="Calibri" w:cs="Calibri"/>
          <w:sz w:val="22"/>
          <w:szCs w:val="22"/>
        </w:rPr>
        <w:t xml:space="preserve">Zgłoszenie podłączenia do sieci elektroenergetycznej. Grantobiorca składa kopię; </w:t>
      </w:r>
    </w:p>
    <w:p w14:paraId="5869EAE8" w14:textId="77777777" w:rsidR="0025716E" w:rsidRPr="0025716E" w:rsidRDefault="0025716E" w:rsidP="0025716E">
      <w:pPr>
        <w:pStyle w:val="Akapitzlist"/>
        <w:widowControl w:val="0"/>
        <w:numPr>
          <w:ilvl w:val="1"/>
          <w:numId w:val="34"/>
        </w:numPr>
        <w:suppressAutoHyphens/>
        <w:jc w:val="both"/>
        <w:rPr>
          <w:rFonts w:ascii="Calibri" w:hAnsi="Calibri" w:cs="Calibri"/>
          <w:sz w:val="22"/>
          <w:szCs w:val="22"/>
        </w:rPr>
      </w:pPr>
      <w:r w:rsidRPr="0025716E">
        <w:rPr>
          <w:rFonts w:ascii="Calibri" w:hAnsi="Calibri" w:cs="Calibri"/>
          <w:sz w:val="22"/>
          <w:szCs w:val="22"/>
        </w:rPr>
        <w:t xml:space="preserve">Oświadczenia (oryginały):   </w:t>
      </w:r>
    </w:p>
    <w:p w14:paraId="7265B4DF" w14:textId="77777777" w:rsidR="0025716E" w:rsidRPr="0025716E" w:rsidRDefault="0025716E" w:rsidP="0025716E">
      <w:pPr>
        <w:pStyle w:val="Akapitzlist"/>
        <w:widowControl w:val="0"/>
        <w:numPr>
          <w:ilvl w:val="0"/>
          <w:numId w:val="35"/>
        </w:numPr>
        <w:suppressAutoHyphens/>
        <w:ind w:left="993" w:hanging="284"/>
        <w:jc w:val="both"/>
        <w:rPr>
          <w:rFonts w:ascii="Calibri" w:hAnsi="Calibri" w:cs="Calibri"/>
          <w:sz w:val="22"/>
          <w:szCs w:val="22"/>
        </w:rPr>
      </w:pPr>
      <w:r w:rsidRPr="0025716E">
        <w:rPr>
          <w:rFonts w:ascii="Calibri" w:hAnsi="Calibri" w:cs="Calibri"/>
          <w:sz w:val="22"/>
          <w:szCs w:val="22"/>
        </w:rPr>
        <w:t xml:space="preserve">Oświadczenie dotyczące trwałości projektu  </w:t>
      </w:r>
    </w:p>
    <w:p w14:paraId="42D8D31C" w14:textId="77777777" w:rsidR="0025716E" w:rsidRPr="0025716E" w:rsidRDefault="0025716E" w:rsidP="0025716E">
      <w:pPr>
        <w:pStyle w:val="Akapitzlist"/>
        <w:widowControl w:val="0"/>
        <w:numPr>
          <w:ilvl w:val="0"/>
          <w:numId w:val="35"/>
        </w:numPr>
        <w:suppressAutoHyphens/>
        <w:ind w:left="993" w:hanging="284"/>
        <w:jc w:val="both"/>
        <w:rPr>
          <w:rFonts w:ascii="Calibri" w:hAnsi="Calibri" w:cs="Calibri"/>
          <w:sz w:val="22"/>
          <w:szCs w:val="22"/>
        </w:rPr>
      </w:pPr>
      <w:r w:rsidRPr="0025716E">
        <w:rPr>
          <w:rFonts w:ascii="Calibri" w:hAnsi="Calibri" w:cs="Calibri"/>
          <w:sz w:val="22"/>
          <w:szCs w:val="22"/>
        </w:rPr>
        <w:t xml:space="preserve">Oświadczenie o poniesieniu wydatków w sposób oszczędny  </w:t>
      </w:r>
    </w:p>
    <w:p w14:paraId="1327BC01" w14:textId="77777777" w:rsidR="0025716E" w:rsidRPr="0025716E" w:rsidRDefault="0025716E" w:rsidP="0025716E">
      <w:pPr>
        <w:pStyle w:val="Akapitzlist"/>
        <w:widowControl w:val="0"/>
        <w:numPr>
          <w:ilvl w:val="0"/>
          <w:numId w:val="35"/>
        </w:numPr>
        <w:suppressAutoHyphens/>
        <w:ind w:left="993" w:hanging="284"/>
        <w:jc w:val="both"/>
        <w:rPr>
          <w:rFonts w:ascii="Calibri" w:hAnsi="Calibri" w:cs="Calibri"/>
          <w:sz w:val="22"/>
          <w:szCs w:val="22"/>
        </w:rPr>
      </w:pPr>
      <w:r w:rsidRPr="0025716E">
        <w:rPr>
          <w:rFonts w:ascii="Calibri" w:hAnsi="Calibri" w:cs="Calibri"/>
          <w:sz w:val="22"/>
          <w:szCs w:val="22"/>
        </w:rPr>
        <w:t xml:space="preserve">Oświadczenie o braku podwójnego dofinansowania  </w:t>
      </w:r>
    </w:p>
    <w:p w14:paraId="76643C3D" w14:textId="77777777" w:rsidR="0025716E" w:rsidRPr="0025716E" w:rsidRDefault="0025716E" w:rsidP="0025716E">
      <w:pPr>
        <w:pStyle w:val="Akapitzlist"/>
        <w:widowControl w:val="0"/>
        <w:numPr>
          <w:ilvl w:val="0"/>
          <w:numId w:val="35"/>
        </w:numPr>
        <w:suppressAutoHyphens/>
        <w:ind w:left="993" w:hanging="284"/>
        <w:jc w:val="both"/>
        <w:rPr>
          <w:rFonts w:ascii="Calibri" w:hAnsi="Calibri" w:cs="Calibri"/>
          <w:sz w:val="22"/>
          <w:szCs w:val="22"/>
        </w:rPr>
      </w:pPr>
      <w:r w:rsidRPr="0025716E">
        <w:rPr>
          <w:rFonts w:ascii="Calibri" w:hAnsi="Calibri" w:cs="Calibri"/>
          <w:sz w:val="22"/>
          <w:szCs w:val="22"/>
        </w:rPr>
        <w:t xml:space="preserve">Oświadczenie o braku wykluczenia z otrzymania dofinansowania  </w:t>
      </w:r>
    </w:p>
    <w:p w14:paraId="7E67F41B" w14:textId="77777777" w:rsidR="0025716E" w:rsidRPr="0025716E" w:rsidRDefault="0025716E" w:rsidP="0025716E">
      <w:pPr>
        <w:pStyle w:val="Akapitzlist"/>
        <w:widowControl w:val="0"/>
        <w:numPr>
          <w:ilvl w:val="0"/>
          <w:numId w:val="35"/>
        </w:numPr>
        <w:suppressAutoHyphens/>
        <w:ind w:left="993" w:hanging="284"/>
        <w:jc w:val="both"/>
        <w:rPr>
          <w:rFonts w:ascii="Calibri" w:hAnsi="Calibri" w:cs="Calibri"/>
          <w:sz w:val="22"/>
          <w:szCs w:val="22"/>
        </w:rPr>
      </w:pPr>
      <w:r w:rsidRPr="0025716E">
        <w:rPr>
          <w:rFonts w:ascii="Calibri" w:hAnsi="Calibri" w:cs="Calibri"/>
          <w:sz w:val="22"/>
          <w:szCs w:val="22"/>
        </w:rPr>
        <w:t xml:space="preserve">Oświadczenie o prawie do dysponowania nieruchomością   </w:t>
      </w:r>
    </w:p>
    <w:p w14:paraId="750CAB10" w14:textId="77777777" w:rsidR="0025716E" w:rsidRPr="0025716E" w:rsidRDefault="0025716E" w:rsidP="0025716E">
      <w:pPr>
        <w:pStyle w:val="Akapitzlist"/>
        <w:widowControl w:val="0"/>
        <w:numPr>
          <w:ilvl w:val="0"/>
          <w:numId w:val="35"/>
        </w:numPr>
        <w:suppressAutoHyphens/>
        <w:ind w:left="993" w:hanging="284"/>
        <w:jc w:val="both"/>
        <w:rPr>
          <w:rFonts w:ascii="Calibri" w:hAnsi="Calibri" w:cs="Calibri"/>
          <w:sz w:val="22"/>
          <w:szCs w:val="22"/>
        </w:rPr>
      </w:pPr>
      <w:r w:rsidRPr="0025716E">
        <w:rPr>
          <w:rFonts w:ascii="Calibri" w:hAnsi="Calibri" w:cs="Calibri"/>
          <w:sz w:val="22"/>
          <w:szCs w:val="22"/>
        </w:rPr>
        <w:t xml:space="preserve">Oświadczenie o wykorzystywaniu energii wyprodukowanej przez instalację OZE na cele gospodarstwa domowego,  </w:t>
      </w:r>
    </w:p>
    <w:p w14:paraId="020B7D60" w14:textId="77777777" w:rsidR="0025716E" w:rsidRPr="0025716E" w:rsidRDefault="0025716E" w:rsidP="0025716E">
      <w:pPr>
        <w:pStyle w:val="Akapitzlist"/>
        <w:widowControl w:val="0"/>
        <w:numPr>
          <w:ilvl w:val="0"/>
          <w:numId w:val="36"/>
        </w:numPr>
        <w:suppressAutoHyphens/>
        <w:ind w:left="284" w:hanging="284"/>
        <w:jc w:val="both"/>
        <w:rPr>
          <w:rFonts w:ascii="Calibri" w:hAnsi="Calibri" w:cs="Calibri"/>
          <w:sz w:val="22"/>
          <w:szCs w:val="22"/>
        </w:rPr>
      </w:pPr>
      <w:r w:rsidRPr="0025716E">
        <w:rPr>
          <w:rFonts w:ascii="Calibri" w:hAnsi="Calibri" w:cs="Calibri"/>
          <w:sz w:val="22"/>
          <w:szCs w:val="22"/>
        </w:rPr>
        <w:t>Wypłata kwoty Grantu odbywa się przelewem na rachunek bankowy Grantobiorcy wskazany we wniosku o wypłatę Grantu w terminie 30 dni od daty poprawnie złożonego wniosku o wypłatę Grantu.</w:t>
      </w:r>
    </w:p>
    <w:p w14:paraId="0DD58965" w14:textId="77777777" w:rsidR="0025716E" w:rsidRPr="0025716E" w:rsidRDefault="0025716E" w:rsidP="0025716E">
      <w:pPr>
        <w:pStyle w:val="Akapitzlist"/>
        <w:widowControl w:val="0"/>
        <w:numPr>
          <w:ilvl w:val="0"/>
          <w:numId w:val="36"/>
        </w:numPr>
        <w:suppressAutoHyphens/>
        <w:ind w:left="284" w:hanging="284"/>
        <w:jc w:val="both"/>
        <w:rPr>
          <w:rFonts w:ascii="Calibri" w:hAnsi="Calibri" w:cs="Calibri"/>
          <w:sz w:val="22"/>
          <w:szCs w:val="22"/>
        </w:rPr>
      </w:pPr>
      <w:r w:rsidRPr="0025716E">
        <w:rPr>
          <w:rFonts w:ascii="Calibri" w:hAnsi="Calibri" w:cs="Calibri"/>
          <w:sz w:val="22"/>
          <w:szCs w:val="22"/>
        </w:rPr>
        <w:t xml:space="preserve">Warunkiem wypłaty Grantu jest stwierdzenie przez Beneficjenta kompletności i poprawności złożonej dokumentacji. W przypadku stwierdzenia uchybień w dokumentacji Beneficjent wzywa Grantobiorcę na piśmie lub pocztą elektroniczną do poprawy lub uzupełnienia dokumentacji w wyznaczonym terminie przez Beneficjenta.     </w:t>
      </w:r>
    </w:p>
    <w:p w14:paraId="5404A00A" w14:textId="77777777" w:rsidR="0025716E" w:rsidRPr="0025716E" w:rsidRDefault="0025716E" w:rsidP="0025716E">
      <w:pPr>
        <w:pStyle w:val="Akapitzlist"/>
        <w:widowControl w:val="0"/>
        <w:numPr>
          <w:ilvl w:val="0"/>
          <w:numId w:val="36"/>
        </w:numPr>
        <w:suppressAutoHyphens/>
        <w:ind w:left="284" w:hanging="284"/>
        <w:jc w:val="both"/>
        <w:rPr>
          <w:rFonts w:ascii="Calibri" w:hAnsi="Calibri" w:cs="Calibri"/>
          <w:sz w:val="22"/>
          <w:szCs w:val="22"/>
        </w:rPr>
      </w:pPr>
      <w:r w:rsidRPr="0025716E">
        <w:rPr>
          <w:rFonts w:ascii="Calibri" w:hAnsi="Calibri" w:cs="Calibri"/>
          <w:sz w:val="22"/>
          <w:szCs w:val="22"/>
        </w:rPr>
        <w:t xml:space="preserve">W przypadku stwierdzenia nieprawidłowości w złożonej dokumentacji Beneficjent może wszcząć kontrolę w zakresie i na zasadach określonych w umowie o powierzenie grantu.  </w:t>
      </w:r>
    </w:p>
    <w:p w14:paraId="507C80E4" w14:textId="77777777" w:rsidR="0025716E" w:rsidRPr="0025716E" w:rsidRDefault="0025716E" w:rsidP="0025716E">
      <w:pPr>
        <w:pStyle w:val="Akapitzlist"/>
        <w:widowControl w:val="0"/>
        <w:numPr>
          <w:ilvl w:val="0"/>
          <w:numId w:val="36"/>
        </w:numPr>
        <w:suppressAutoHyphens/>
        <w:ind w:left="284" w:hanging="284"/>
        <w:jc w:val="both"/>
        <w:rPr>
          <w:rFonts w:ascii="Calibri" w:hAnsi="Calibri" w:cs="Calibri"/>
          <w:sz w:val="22"/>
          <w:szCs w:val="22"/>
        </w:rPr>
      </w:pPr>
      <w:r w:rsidRPr="0025716E">
        <w:rPr>
          <w:rFonts w:ascii="Calibri" w:hAnsi="Calibri" w:cs="Calibri"/>
          <w:sz w:val="22"/>
          <w:szCs w:val="22"/>
        </w:rPr>
        <w:t xml:space="preserve">Warunkiem wypłaty Grantu jest brak toczącej się w stosunku do Grantobiorcy kontroli określonej w umowie o powierzenie grantu.  </w:t>
      </w:r>
    </w:p>
    <w:p w14:paraId="53697BD3" w14:textId="77777777" w:rsidR="0025716E" w:rsidRPr="0025716E" w:rsidRDefault="0025716E" w:rsidP="0025716E">
      <w:pPr>
        <w:pStyle w:val="Akapitzlist"/>
        <w:widowControl w:val="0"/>
        <w:numPr>
          <w:ilvl w:val="0"/>
          <w:numId w:val="36"/>
        </w:numPr>
        <w:suppressAutoHyphens/>
        <w:ind w:left="284" w:hanging="284"/>
        <w:jc w:val="both"/>
        <w:rPr>
          <w:rFonts w:ascii="Calibri" w:hAnsi="Calibri" w:cs="Calibri"/>
          <w:sz w:val="22"/>
          <w:szCs w:val="22"/>
        </w:rPr>
      </w:pPr>
      <w:r w:rsidRPr="0025716E">
        <w:rPr>
          <w:rFonts w:ascii="Calibri" w:hAnsi="Calibri" w:cs="Calibri"/>
          <w:sz w:val="22"/>
          <w:szCs w:val="22"/>
        </w:rPr>
        <w:t>W przypadku toczącego się postępowania kontrolnego lub uzupełniania przez Grantobiorcę dokumentacji data wypłaty Grantu określona w pkt. 2. biegnie od daty stwierdzenia przez Beneficjenta poprawności i kompletności wniosku o wypłatę Grantu lub daty pozytywnego zakończenia kontroli.</w:t>
      </w:r>
    </w:p>
    <w:p w14:paraId="10C0350E" w14:textId="77777777" w:rsidR="0025716E" w:rsidRPr="0025716E" w:rsidRDefault="0025716E" w:rsidP="0025716E">
      <w:pPr>
        <w:pStyle w:val="Akapitzlist"/>
        <w:widowControl w:val="0"/>
        <w:numPr>
          <w:ilvl w:val="0"/>
          <w:numId w:val="36"/>
        </w:numPr>
        <w:suppressAutoHyphens/>
        <w:ind w:left="284" w:hanging="284"/>
        <w:jc w:val="both"/>
        <w:rPr>
          <w:rFonts w:ascii="Calibri" w:hAnsi="Calibri" w:cs="Calibri"/>
          <w:sz w:val="22"/>
          <w:szCs w:val="22"/>
        </w:rPr>
      </w:pPr>
      <w:r w:rsidRPr="0025716E">
        <w:rPr>
          <w:rFonts w:ascii="Calibri" w:hAnsi="Calibri" w:cs="Calibri"/>
          <w:sz w:val="22"/>
          <w:szCs w:val="22"/>
        </w:rPr>
        <w:t>Nie ma możliwości zmiany przeznaczenia grantu określonego w umowie o powierzenie grantu.</w:t>
      </w:r>
    </w:p>
    <w:p w14:paraId="38C0270A" w14:textId="77777777" w:rsidR="0025716E" w:rsidRPr="0025716E" w:rsidRDefault="0025716E" w:rsidP="0025716E">
      <w:pPr>
        <w:pStyle w:val="Akapitzlist"/>
        <w:widowControl w:val="0"/>
        <w:numPr>
          <w:ilvl w:val="0"/>
          <w:numId w:val="36"/>
        </w:numPr>
        <w:suppressAutoHyphens/>
        <w:ind w:left="284" w:hanging="284"/>
        <w:jc w:val="both"/>
        <w:rPr>
          <w:rFonts w:ascii="Calibri" w:hAnsi="Calibri" w:cs="Calibri"/>
          <w:sz w:val="22"/>
          <w:szCs w:val="22"/>
        </w:rPr>
      </w:pPr>
      <w:r w:rsidRPr="0025716E">
        <w:rPr>
          <w:rFonts w:ascii="Calibri" w:hAnsi="Calibri" w:cs="Calibri"/>
          <w:sz w:val="22"/>
          <w:szCs w:val="22"/>
        </w:rPr>
        <w:t>W przypadku niezłożenia dokumentów, o których mowa w pkt. 1 w terminie do 14 dni od dnia podpisania protokołu odbioru końcowego Instalacji, Beneficjent ma prawo rozwiązać Umowę o powierzenie grantu i wybrać nowego Grantobiorcę projektu z listy rezerwowej.</w:t>
      </w:r>
    </w:p>
    <w:p w14:paraId="3EA67304" w14:textId="77777777" w:rsidR="0025716E" w:rsidRPr="0025716E" w:rsidRDefault="0025716E" w:rsidP="0025716E">
      <w:pPr>
        <w:pStyle w:val="Akapitzlist"/>
        <w:widowControl w:val="0"/>
        <w:numPr>
          <w:ilvl w:val="0"/>
          <w:numId w:val="36"/>
        </w:numPr>
        <w:suppressAutoHyphens/>
        <w:ind w:left="284" w:hanging="284"/>
        <w:jc w:val="both"/>
        <w:rPr>
          <w:rFonts w:ascii="Calibri" w:hAnsi="Calibri" w:cs="Calibri"/>
          <w:sz w:val="22"/>
          <w:szCs w:val="22"/>
        </w:rPr>
      </w:pPr>
      <w:r w:rsidRPr="0025716E">
        <w:rPr>
          <w:rFonts w:ascii="Calibri" w:hAnsi="Calibri" w:cs="Calibri"/>
          <w:sz w:val="22"/>
          <w:szCs w:val="22"/>
        </w:rPr>
        <w:t>Grantobiorca może udzielić pełnomocnictwa wykonawcy do zgłoszenia instalacji do Operatora Systemu Dystrybucyjnego (zakład energetyczny) i Państwowej Straży Pożarnej (jeśli takie zgłoszenie jest wymagane).</w:t>
      </w:r>
    </w:p>
    <w:p w14:paraId="4B90845A" w14:textId="77777777" w:rsidR="0025716E" w:rsidRPr="0025716E" w:rsidRDefault="0025716E" w:rsidP="0025716E">
      <w:pPr>
        <w:spacing w:before="120" w:after="120"/>
        <w:jc w:val="center"/>
        <w:rPr>
          <w:rFonts w:ascii="Calibri" w:hAnsi="Calibri" w:cs="Calibri"/>
          <w:b/>
          <w:bCs/>
          <w:sz w:val="22"/>
          <w:szCs w:val="22"/>
        </w:rPr>
      </w:pPr>
      <w:r w:rsidRPr="0025716E">
        <w:rPr>
          <w:rFonts w:ascii="Calibri" w:hAnsi="Calibri" w:cs="Calibri"/>
          <w:b/>
          <w:bCs/>
          <w:sz w:val="22"/>
          <w:szCs w:val="22"/>
        </w:rPr>
        <w:t>§ 8 - MONITORING I KONTROLA:</w:t>
      </w:r>
    </w:p>
    <w:p w14:paraId="02325AB9" w14:textId="77777777" w:rsidR="0025716E" w:rsidRPr="0025716E" w:rsidRDefault="0025716E" w:rsidP="0025716E">
      <w:pPr>
        <w:pStyle w:val="Akapitzlist"/>
        <w:widowControl w:val="0"/>
        <w:numPr>
          <w:ilvl w:val="0"/>
          <w:numId w:val="37"/>
        </w:numPr>
        <w:suppressAutoHyphens/>
        <w:ind w:left="284" w:hanging="284"/>
        <w:jc w:val="both"/>
        <w:rPr>
          <w:rFonts w:ascii="Calibri" w:hAnsi="Calibri" w:cs="Calibri"/>
          <w:sz w:val="22"/>
          <w:szCs w:val="22"/>
        </w:rPr>
      </w:pPr>
      <w:r w:rsidRPr="0025716E">
        <w:rPr>
          <w:rFonts w:ascii="Calibri" w:hAnsi="Calibri" w:cs="Calibri"/>
          <w:sz w:val="22"/>
          <w:szCs w:val="22"/>
        </w:rPr>
        <w:t xml:space="preserve">Kontroli dokonuje Grantodawca bezpośrednio jak również poprzez delegowanie części lub całości zadań kontrolnych podmiotom zewnętrznym. Kontroli może dokonać inny uprawniony podmiot (na przykład Instytucja Zarządzająca Programem Fundusze Europejskie dla Śląskiego 2021-2027, Instytucja Pośrednicząca, Urząd Kontroli Skarbowej, Komisja Europejska). Kontrole mogą być przeprowadzane na każdym etapie realizacji przedsięwzięcia oraz w okresie Trwałości projektu.  </w:t>
      </w:r>
    </w:p>
    <w:p w14:paraId="60CF1F81" w14:textId="77777777" w:rsidR="0025716E" w:rsidRPr="0025716E" w:rsidRDefault="0025716E" w:rsidP="0025716E">
      <w:pPr>
        <w:pStyle w:val="Akapitzlist"/>
        <w:widowControl w:val="0"/>
        <w:numPr>
          <w:ilvl w:val="0"/>
          <w:numId w:val="37"/>
        </w:numPr>
        <w:suppressAutoHyphens/>
        <w:ind w:left="284" w:hanging="284"/>
        <w:jc w:val="both"/>
        <w:rPr>
          <w:rFonts w:ascii="Calibri" w:hAnsi="Calibri" w:cs="Calibri"/>
          <w:sz w:val="22"/>
          <w:szCs w:val="22"/>
        </w:rPr>
      </w:pPr>
      <w:r w:rsidRPr="0025716E">
        <w:rPr>
          <w:rFonts w:ascii="Calibri" w:hAnsi="Calibri" w:cs="Calibri"/>
          <w:sz w:val="22"/>
          <w:szCs w:val="22"/>
        </w:rPr>
        <w:t xml:space="preserve">Decyzja o powierzeniu funkcji kontrolnych podmiotom zewnętrznym należy w całości do Grantodawcy.    </w:t>
      </w:r>
    </w:p>
    <w:p w14:paraId="04F88FD4" w14:textId="77777777" w:rsidR="0025716E" w:rsidRPr="0025716E" w:rsidRDefault="0025716E" w:rsidP="0025716E">
      <w:pPr>
        <w:pStyle w:val="Akapitzlist"/>
        <w:widowControl w:val="0"/>
        <w:numPr>
          <w:ilvl w:val="0"/>
          <w:numId w:val="37"/>
        </w:numPr>
        <w:suppressAutoHyphens/>
        <w:ind w:left="284" w:hanging="284"/>
        <w:jc w:val="both"/>
        <w:rPr>
          <w:rFonts w:ascii="Calibri" w:hAnsi="Calibri" w:cs="Calibri"/>
          <w:sz w:val="22"/>
          <w:szCs w:val="22"/>
        </w:rPr>
      </w:pPr>
      <w:r w:rsidRPr="0025716E">
        <w:rPr>
          <w:rFonts w:ascii="Calibri" w:hAnsi="Calibri" w:cs="Calibri"/>
          <w:sz w:val="22"/>
          <w:szCs w:val="22"/>
        </w:rPr>
        <w:t xml:space="preserve">Grantodawca pełni funkcję kontrolną poprzez weryfikację dokumentów przedłożonych przez Grantobiorcę jak również poprzez inspekcje terenowe.   </w:t>
      </w:r>
    </w:p>
    <w:p w14:paraId="4EB27B13" w14:textId="77777777" w:rsidR="0025716E" w:rsidRPr="0025716E" w:rsidRDefault="0025716E" w:rsidP="0025716E">
      <w:pPr>
        <w:pStyle w:val="Akapitzlist"/>
        <w:widowControl w:val="0"/>
        <w:numPr>
          <w:ilvl w:val="0"/>
          <w:numId w:val="37"/>
        </w:numPr>
        <w:suppressAutoHyphens/>
        <w:ind w:left="284" w:hanging="284"/>
        <w:jc w:val="both"/>
        <w:rPr>
          <w:rFonts w:ascii="Calibri" w:hAnsi="Calibri" w:cs="Calibri"/>
          <w:sz w:val="22"/>
          <w:szCs w:val="22"/>
        </w:rPr>
      </w:pPr>
      <w:r w:rsidRPr="0025716E">
        <w:rPr>
          <w:rFonts w:ascii="Calibri" w:hAnsi="Calibri" w:cs="Calibri"/>
          <w:sz w:val="22"/>
          <w:szCs w:val="22"/>
        </w:rPr>
        <w:t xml:space="preserve">Z czynności kontrolnych sporządzony zostanie protokół. Protokół będzie podpisany przez Beneficjenta lub inny podmiot, o którym mowa w pkt. 1 oraz przez Grantobiorcę. W przypadku, gdy kontroli podlegają dokumenty, na akta kontroli składać się będą kopie lub oryginały wszystkich dokumentów, jakie podlegały kontroli. Dokumenty te będą przechowywane w siedzibie Grantodawcy.  </w:t>
      </w:r>
    </w:p>
    <w:p w14:paraId="3028778C" w14:textId="77777777" w:rsidR="0025716E" w:rsidRPr="0025716E" w:rsidRDefault="0025716E" w:rsidP="0025716E">
      <w:pPr>
        <w:pStyle w:val="Akapitzlist"/>
        <w:widowControl w:val="0"/>
        <w:numPr>
          <w:ilvl w:val="0"/>
          <w:numId w:val="37"/>
        </w:numPr>
        <w:suppressAutoHyphens/>
        <w:ind w:left="284" w:hanging="284"/>
        <w:jc w:val="both"/>
        <w:rPr>
          <w:rFonts w:ascii="Calibri" w:hAnsi="Calibri" w:cs="Calibri"/>
          <w:sz w:val="22"/>
          <w:szCs w:val="22"/>
        </w:rPr>
      </w:pPr>
      <w:r w:rsidRPr="0025716E">
        <w:rPr>
          <w:rFonts w:ascii="Calibri" w:hAnsi="Calibri" w:cs="Calibri"/>
          <w:sz w:val="22"/>
          <w:szCs w:val="22"/>
        </w:rPr>
        <w:t xml:space="preserve">Grantodawca zobowiązany jest udostępnić do wglądu protokoły pokontrolne Grantobiorcy, którego dotyczyła </w:t>
      </w:r>
      <w:r w:rsidRPr="0025716E">
        <w:rPr>
          <w:rFonts w:ascii="Calibri" w:hAnsi="Calibri" w:cs="Calibri"/>
          <w:sz w:val="22"/>
          <w:szCs w:val="22"/>
        </w:rPr>
        <w:lastRenderedPageBreak/>
        <w:t xml:space="preserve">kontrola w siedzibie Grantodawcy.  </w:t>
      </w:r>
    </w:p>
    <w:p w14:paraId="1B7F0210" w14:textId="77777777" w:rsidR="0025716E" w:rsidRPr="0025716E" w:rsidRDefault="0025716E" w:rsidP="0025716E">
      <w:pPr>
        <w:pStyle w:val="Akapitzlist"/>
        <w:widowControl w:val="0"/>
        <w:numPr>
          <w:ilvl w:val="0"/>
          <w:numId w:val="37"/>
        </w:numPr>
        <w:suppressAutoHyphens/>
        <w:ind w:left="284" w:hanging="284"/>
        <w:jc w:val="both"/>
        <w:rPr>
          <w:rFonts w:ascii="Calibri" w:hAnsi="Calibri" w:cs="Calibri"/>
          <w:sz w:val="22"/>
          <w:szCs w:val="22"/>
        </w:rPr>
      </w:pPr>
      <w:r w:rsidRPr="0025716E">
        <w:rPr>
          <w:rFonts w:ascii="Calibri" w:hAnsi="Calibri" w:cs="Calibri"/>
          <w:sz w:val="22"/>
          <w:szCs w:val="22"/>
        </w:rPr>
        <w:t xml:space="preserve">Kontrole mogą być przeprowadzane zarówno w miejscu wykonania instalacji, jak i w innych miejscach związanych z realizacją przedmiotu umowy.  </w:t>
      </w:r>
    </w:p>
    <w:p w14:paraId="727EEF3C" w14:textId="77777777" w:rsidR="0025716E" w:rsidRPr="0025716E" w:rsidRDefault="0025716E" w:rsidP="0025716E">
      <w:pPr>
        <w:pStyle w:val="Akapitzlist"/>
        <w:widowControl w:val="0"/>
        <w:numPr>
          <w:ilvl w:val="0"/>
          <w:numId w:val="37"/>
        </w:numPr>
        <w:suppressAutoHyphens/>
        <w:ind w:left="284" w:hanging="284"/>
        <w:jc w:val="both"/>
        <w:rPr>
          <w:rFonts w:ascii="Calibri" w:hAnsi="Calibri" w:cs="Calibri"/>
          <w:sz w:val="22"/>
          <w:szCs w:val="22"/>
        </w:rPr>
      </w:pPr>
      <w:r w:rsidRPr="0025716E">
        <w:rPr>
          <w:rFonts w:ascii="Calibri" w:hAnsi="Calibri" w:cs="Calibri"/>
          <w:sz w:val="22"/>
          <w:szCs w:val="22"/>
        </w:rPr>
        <w:t xml:space="preserve">O wszczęciu działań kontrolnych Grantodawca informuje Grantobiorcę pisemnie na 7 dni kalendarzowych przed rozpoczęciem działań kontrolnych. W treści pisma Grantodawca wskazuje podstawowy zakres i formę kontroli. </w:t>
      </w:r>
    </w:p>
    <w:p w14:paraId="0AACBF52" w14:textId="77777777" w:rsidR="0025716E" w:rsidRPr="0025716E" w:rsidRDefault="0025716E" w:rsidP="0025716E">
      <w:pPr>
        <w:pStyle w:val="Akapitzlist"/>
        <w:widowControl w:val="0"/>
        <w:numPr>
          <w:ilvl w:val="0"/>
          <w:numId w:val="37"/>
        </w:numPr>
        <w:suppressAutoHyphens/>
        <w:ind w:left="284" w:hanging="284"/>
        <w:jc w:val="both"/>
        <w:rPr>
          <w:rFonts w:ascii="Calibri" w:hAnsi="Calibri" w:cs="Calibri"/>
          <w:sz w:val="22"/>
          <w:szCs w:val="22"/>
        </w:rPr>
      </w:pPr>
      <w:r w:rsidRPr="0025716E">
        <w:rPr>
          <w:rFonts w:ascii="Calibri" w:hAnsi="Calibri" w:cs="Calibri"/>
          <w:sz w:val="22"/>
          <w:szCs w:val="22"/>
        </w:rPr>
        <w:t xml:space="preserve">W przypadku działań kontrolnych polegających na sprawdzeniu dokumentacji Grantodawca może wezwać Grantobiorcę na piśmie lub pocztą elektroniczną do dostarczenia wskazanej dokumentacji do siedziby Grantodawcy. Po otrzymaniu wezwania Grantobiorca ma 7 dni kalendarzowych na dostarczenie wskazanych dokumentów lub złożenie wyjaśnień.   </w:t>
      </w:r>
    </w:p>
    <w:p w14:paraId="20345D45" w14:textId="77777777" w:rsidR="0025716E" w:rsidRPr="0025716E" w:rsidRDefault="0025716E" w:rsidP="0025716E">
      <w:pPr>
        <w:pStyle w:val="Akapitzlist"/>
        <w:widowControl w:val="0"/>
        <w:numPr>
          <w:ilvl w:val="0"/>
          <w:numId w:val="37"/>
        </w:numPr>
        <w:suppressAutoHyphens/>
        <w:ind w:left="284" w:hanging="284"/>
        <w:jc w:val="both"/>
        <w:rPr>
          <w:rFonts w:ascii="Calibri" w:hAnsi="Calibri" w:cs="Calibri"/>
          <w:sz w:val="22"/>
          <w:szCs w:val="22"/>
        </w:rPr>
      </w:pPr>
      <w:r w:rsidRPr="0025716E">
        <w:rPr>
          <w:rFonts w:ascii="Calibri" w:hAnsi="Calibri" w:cs="Calibri"/>
          <w:sz w:val="22"/>
          <w:szCs w:val="22"/>
        </w:rPr>
        <w:t xml:space="preserve">W ramach prowadzonych czynności kontrolnych Grantodawca może wezwać Grantobiorcę do złożenia wyjaśnień w wyznaczonym terminie.  </w:t>
      </w:r>
    </w:p>
    <w:p w14:paraId="13EAE78D" w14:textId="77777777" w:rsidR="0025716E" w:rsidRPr="0025716E" w:rsidRDefault="0025716E" w:rsidP="0025716E">
      <w:pPr>
        <w:pStyle w:val="Akapitzlist"/>
        <w:widowControl w:val="0"/>
        <w:numPr>
          <w:ilvl w:val="0"/>
          <w:numId w:val="37"/>
        </w:numPr>
        <w:suppressAutoHyphens/>
        <w:ind w:left="284" w:hanging="426"/>
        <w:jc w:val="both"/>
        <w:rPr>
          <w:rFonts w:ascii="Calibri" w:hAnsi="Calibri" w:cs="Calibri"/>
          <w:sz w:val="22"/>
          <w:szCs w:val="22"/>
        </w:rPr>
      </w:pPr>
      <w:r w:rsidRPr="0025716E">
        <w:rPr>
          <w:rFonts w:ascii="Calibri" w:hAnsi="Calibri" w:cs="Calibri"/>
          <w:sz w:val="22"/>
          <w:szCs w:val="22"/>
        </w:rPr>
        <w:t xml:space="preserve">W przypadku stwierdzenia uchybień Grantodawca wzywa na piśmie Grantobiorcę do ich usunięcia w wyznaczonym terminie. W przypadku nieusunięcia uchybień przez Grantobiorcę, Grantodawcy przysługuje prawo rozwiązania umowy ze skutkiem natychmiastowym. O usunięciu uchybień Grantobiorca informuje Grantodawcę na piśmie w terminie 3 dni od daty ich usunięcia.  </w:t>
      </w:r>
    </w:p>
    <w:p w14:paraId="35C1CAA4" w14:textId="77777777" w:rsidR="0025716E" w:rsidRPr="0025716E" w:rsidRDefault="0025716E" w:rsidP="0025716E">
      <w:pPr>
        <w:pStyle w:val="Akapitzlist"/>
        <w:widowControl w:val="0"/>
        <w:numPr>
          <w:ilvl w:val="0"/>
          <w:numId w:val="37"/>
        </w:numPr>
        <w:suppressAutoHyphens/>
        <w:ind w:left="284" w:hanging="426"/>
        <w:jc w:val="both"/>
        <w:rPr>
          <w:rFonts w:ascii="Calibri" w:hAnsi="Calibri" w:cs="Calibri"/>
          <w:sz w:val="22"/>
          <w:szCs w:val="22"/>
        </w:rPr>
      </w:pPr>
      <w:r w:rsidRPr="0025716E">
        <w:rPr>
          <w:rFonts w:ascii="Calibri" w:hAnsi="Calibri" w:cs="Calibri"/>
          <w:sz w:val="22"/>
          <w:szCs w:val="22"/>
        </w:rPr>
        <w:t xml:space="preserve">Nieudostępnienie wszystkich wymaganych dokumentów lub odmowa udzielenia informacji są traktowane jak utrudnianie przeprowadzenia kontroli.  </w:t>
      </w:r>
    </w:p>
    <w:p w14:paraId="6687B4D1" w14:textId="77777777" w:rsidR="0025716E" w:rsidRPr="0025716E" w:rsidRDefault="0025716E" w:rsidP="0025716E">
      <w:pPr>
        <w:pStyle w:val="Akapitzlist"/>
        <w:widowControl w:val="0"/>
        <w:numPr>
          <w:ilvl w:val="0"/>
          <w:numId w:val="37"/>
        </w:numPr>
        <w:suppressAutoHyphens/>
        <w:ind w:left="284" w:hanging="426"/>
        <w:jc w:val="both"/>
        <w:rPr>
          <w:rFonts w:ascii="Calibri" w:hAnsi="Calibri" w:cs="Calibri"/>
          <w:sz w:val="22"/>
          <w:szCs w:val="22"/>
        </w:rPr>
      </w:pPr>
      <w:r w:rsidRPr="0025716E">
        <w:rPr>
          <w:rFonts w:ascii="Calibri" w:hAnsi="Calibri" w:cs="Calibri"/>
          <w:sz w:val="22"/>
          <w:szCs w:val="22"/>
        </w:rPr>
        <w:t xml:space="preserve">W przypadku utrudniania przez Grantobiorcę kontroli, Grantodawca sporządza protokół pokontrolny, w którym wskazuje zakres kontroli oraz rodzaj i zakres utrudnień, jakie zostały stwierdzone. Kopia protokołu jest dostarczana Grantobiorcy, co stanowi podstawę do rozwiązania niniejszej umowy.  </w:t>
      </w:r>
    </w:p>
    <w:p w14:paraId="7F309B73" w14:textId="77777777" w:rsidR="0025716E" w:rsidRPr="0025716E" w:rsidRDefault="0025716E" w:rsidP="0025716E">
      <w:pPr>
        <w:pStyle w:val="Akapitzlist"/>
        <w:widowControl w:val="0"/>
        <w:numPr>
          <w:ilvl w:val="0"/>
          <w:numId w:val="37"/>
        </w:numPr>
        <w:suppressAutoHyphens/>
        <w:ind w:left="284" w:hanging="426"/>
        <w:jc w:val="both"/>
        <w:rPr>
          <w:rFonts w:ascii="Calibri" w:hAnsi="Calibri" w:cs="Calibri"/>
          <w:sz w:val="22"/>
          <w:szCs w:val="22"/>
        </w:rPr>
      </w:pPr>
      <w:r w:rsidRPr="0025716E">
        <w:rPr>
          <w:rFonts w:ascii="Calibri" w:hAnsi="Calibri" w:cs="Calibri"/>
          <w:sz w:val="22"/>
          <w:szCs w:val="22"/>
        </w:rPr>
        <w:t>W przypadku dwukrotnej odmowy poddania się kontroli Grantodawca ma prawo rozwiązać umowę w trybie natychmiastowym.</w:t>
      </w:r>
    </w:p>
    <w:p w14:paraId="06C88FB4" w14:textId="77777777" w:rsidR="0025716E" w:rsidRPr="0025716E" w:rsidRDefault="0025716E" w:rsidP="0025716E">
      <w:pPr>
        <w:pStyle w:val="Akapitzlist"/>
        <w:widowControl w:val="0"/>
        <w:numPr>
          <w:ilvl w:val="0"/>
          <w:numId w:val="37"/>
        </w:numPr>
        <w:suppressAutoHyphens/>
        <w:ind w:left="284" w:hanging="426"/>
        <w:jc w:val="both"/>
        <w:rPr>
          <w:rFonts w:ascii="Calibri" w:hAnsi="Calibri" w:cs="Calibri"/>
          <w:sz w:val="22"/>
          <w:szCs w:val="22"/>
        </w:rPr>
      </w:pPr>
      <w:r w:rsidRPr="0025716E">
        <w:rPr>
          <w:rFonts w:ascii="Calibri" w:hAnsi="Calibri" w:cs="Calibri"/>
          <w:sz w:val="22"/>
          <w:szCs w:val="22"/>
        </w:rPr>
        <w:t xml:space="preserve">W przypadku powzięcia informacji o podejrzeniu powstania nieprawidłowości w realizacji Umowy lub wystąpienia innych istotnych uchybień ze strony Grantobiorcy, Grantodawca, może przeprowadzić kontrolę doraźną bez uprzedniego powiadomienia, o którym mowa w pkt. 7.  </w:t>
      </w:r>
    </w:p>
    <w:p w14:paraId="573DA8DB" w14:textId="77777777" w:rsidR="0025716E" w:rsidRPr="0025716E" w:rsidRDefault="0025716E" w:rsidP="0025716E">
      <w:pPr>
        <w:pStyle w:val="Akapitzlist"/>
        <w:widowControl w:val="0"/>
        <w:numPr>
          <w:ilvl w:val="0"/>
          <w:numId w:val="37"/>
        </w:numPr>
        <w:suppressAutoHyphens/>
        <w:ind w:left="284" w:hanging="426"/>
        <w:jc w:val="both"/>
        <w:rPr>
          <w:rFonts w:ascii="Calibri" w:hAnsi="Calibri" w:cs="Calibri"/>
          <w:sz w:val="22"/>
          <w:szCs w:val="22"/>
        </w:rPr>
      </w:pPr>
      <w:r w:rsidRPr="0025716E">
        <w:rPr>
          <w:rFonts w:ascii="Calibri" w:hAnsi="Calibri" w:cs="Calibri"/>
          <w:sz w:val="22"/>
          <w:szCs w:val="22"/>
        </w:rPr>
        <w:t xml:space="preserve">Grantobiorca jest zobowiązany do przechowywania w sposób gwarantujący należyte bezpieczeństwo informacji, wszelkich danych i dokumentów związanych z realizacją Umowy o powierzenie grantu przez okres Trwałości projektu.  </w:t>
      </w:r>
    </w:p>
    <w:p w14:paraId="21E19B0F" w14:textId="5D6B48A6" w:rsidR="0025716E" w:rsidRPr="0025716E" w:rsidRDefault="0025716E" w:rsidP="0025716E">
      <w:pPr>
        <w:pStyle w:val="Akapitzlist"/>
        <w:widowControl w:val="0"/>
        <w:numPr>
          <w:ilvl w:val="0"/>
          <w:numId w:val="37"/>
        </w:numPr>
        <w:suppressAutoHyphens/>
        <w:ind w:left="284" w:hanging="426"/>
        <w:jc w:val="both"/>
        <w:rPr>
          <w:rFonts w:ascii="Calibri" w:hAnsi="Calibri" w:cs="Calibri"/>
          <w:sz w:val="22"/>
          <w:szCs w:val="22"/>
        </w:rPr>
      </w:pPr>
      <w:r w:rsidRPr="0025716E">
        <w:rPr>
          <w:rFonts w:ascii="Calibri" w:hAnsi="Calibri" w:cs="Calibri"/>
          <w:sz w:val="22"/>
          <w:szCs w:val="22"/>
        </w:rPr>
        <w:t xml:space="preserve">Grantobiorca zobowiązany jest do uczestnictwa w wywiadach, ankietach, analizach w ramach badań ewaluacyjnych związanych z realizacją Projektu zarówno w trakcie realizacji Projektu, jak i w okresie trwałości Projektu. </w:t>
      </w:r>
    </w:p>
    <w:p w14:paraId="7B1DF916" w14:textId="40FAEB3C" w:rsidR="0025716E" w:rsidRPr="0025716E" w:rsidRDefault="0025716E" w:rsidP="0025716E">
      <w:pPr>
        <w:spacing w:before="120" w:after="120"/>
        <w:jc w:val="center"/>
        <w:rPr>
          <w:rFonts w:ascii="Calibri" w:hAnsi="Calibri" w:cs="Calibri"/>
          <w:b/>
          <w:bCs/>
          <w:sz w:val="22"/>
          <w:szCs w:val="22"/>
        </w:rPr>
      </w:pPr>
      <w:r w:rsidRPr="0025716E">
        <w:rPr>
          <w:rFonts w:ascii="Calibri" w:hAnsi="Calibri" w:cs="Calibri"/>
          <w:b/>
          <w:bCs/>
          <w:sz w:val="22"/>
          <w:szCs w:val="22"/>
        </w:rPr>
        <w:t>§ 9 - DZIAŁANIA INFORMACYNJO-PROMOCYJNE:</w:t>
      </w:r>
    </w:p>
    <w:p w14:paraId="47E9C431" w14:textId="77777777" w:rsidR="0025716E" w:rsidRPr="0025716E" w:rsidRDefault="0025716E" w:rsidP="0025716E">
      <w:pPr>
        <w:pStyle w:val="Akapitzlist"/>
        <w:widowControl w:val="0"/>
        <w:numPr>
          <w:ilvl w:val="0"/>
          <w:numId w:val="38"/>
        </w:numPr>
        <w:suppressAutoHyphens/>
        <w:ind w:left="284" w:hanging="284"/>
        <w:jc w:val="both"/>
        <w:rPr>
          <w:rFonts w:ascii="Calibri" w:hAnsi="Calibri" w:cs="Calibri"/>
          <w:sz w:val="22"/>
          <w:szCs w:val="22"/>
        </w:rPr>
      </w:pPr>
      <w:r w:rsidRPr="0025716E">
        <w:rPr>
          <w:rFonts w:ascii="Calibri" w:hAnsi="Calibri" w:cs="Calibri"/>
          <w:sz w:val="22"/>
          <w:szCs w:val="22"/>
        </w:rPr>
        <w:t>Grantodawca będzie realizował działania informacyjno-promocyjne zgodnie z wymogami rozporządzenia ogólnego, Wytycznymi w zakresie informacji i promocji programów operacyjnych polityki spójności na lata 2021-2027 oraz zgodnie z Księgą Tożsamości Wizualnej marki Fundusze Europejskie 2021-2027.</w:t>
      </w:r>
    </w:p>
    <w:p w14:paraId="395092A1" w14:textId="2666EC6A" w:rsidR="0025716E" w:rsidRPr="0025716E" w:rsidRDefault="0025716E" w:rsidP="0025716E">
      <w:pPr>
        <w:pStyle w:val="Akapitzlist"/>
        <w:widowControl w:val="0"/>
        <w:numPr>
          <w:ilvl w:val="0"/>
          <w:numId w:val="38"/>
        </w:numPr>
        <w:suppressAutoHyphens/>
        <w:ind w:left="284" w:hanging="284"/>
        <w:jc w:val="both"/>
        <w:rPr>
          <w:rFonts w:ascii="Calibri" w:hAnsi="Calibri" w:cs="Calibri"/>
          <w:sz w:val="22"/>
          <w:szCs w:val="22"/>
        </w:rPr>
      </w:pPr>
      <w:r w:rsidRPr="0025716E">
        <w:rPr>
          <w:rFonts w:ascii="Calibri" w:hAnsi="Calibri" w:cs="Calibri"/>
          <w:sz w:val="22"/>
          <w:szCs w:val="22"/>
        </w:rPr>
        <w:t>Grantobiorca jest zobowiązany do realizacji promocji projektu zgodnie z wytycznymi w zakresie informacji i promocji dla projektów dofinansowanych z Europejskiego Funduszu Rozwoju Regionalnego w tym do informowania opinii publicznej o fakcie otrzymania Grantu na realizację przedsięwzięcia poprzez umieszczenie na magazynie energii naklejki promującej projekt, która zostanie mu przekazana przez Grantodawcę.</w:t>
      </w:r>
    </w:p>
    <w:p w14:paraId="5E99DD38" w14:textId="176852EF" w:rsidR="0025716E" w:rsidRPr="0025716E" w:rsidRDefault="0025716E" w:rsidP="0025716E">
      <w:pPr>
        <w:spacing w:before="120" w:after="120"/>
        <w:jc w:val="center"/>
        <w:rPr>
          <w:rFonts w:ascii="Calibri" w:hAnsi="Calibri" w:cs="Calibri"/>
          <w:sz w:val="22"/>
          <w:szCs w:val="22"/>
        </w:rPr>
      </w:pPr>
      <w:r w:rsidRPr="0025716E">
        <w:rPr>
          <w:rFonts w:ascii="Calibri" w:hAnsi="Calibri" w:cs="Calibri"/>
          <w:b/>
          <w:bCs/>
          <w:sz w:val="22"/>
          <w:szCs w:val="22"/>
        </w:rPr>
        <w:t>§ 10 - POSTANOWIENIA KOŃCOWE:</w:t>
      </w:r>
    </w:p>
    <w:p w14:paraId="4FC8A7B3" w14:textId="77777777" w:rsidR="0025716E" w:rsidRPr="0025716E" w:rsidRDefault="0025716E" w:rsidP="0025716E">
      <w:pPr>
        <w:pStyle w:val="Akapitzlist"/>
        <w:widowControl w:val="0"/>
        <w:numPr>
          <w:ilvl w:val="0"/>
          <w:numId w:val="39"/>
        </w:numPr>
        <w:suppressAutoHyphens/>
        <w:ind w:left="284" w:hanging="426"/>
        <w:jc w:val="both"/>
        <w:rPr>
          <w:rFonts w:ascii="Calibri" w:hAnsi="Calibri" w:cs="Calibri"/>
          <w:sz w:val="22"/>
          <w:szCs w:val="22"/>
        </w:rPr>
      </w:pPr>
      <w:r w:rsidRPr="0025716E">
        <w:rPr>
          <w:rFonts w:ascii="Calibri" w:hAnsi="Calibri" w:cs="Calibri"/>
          <w:sz w:val="22"/>
          <w:szCs w:val="22"/>
        </w:rPr>
        <w:t>W sprawach nieuregulowanych Regulaminem znajdują zastosowanie obowiązujące przepisy prawa.</w:t>
      </w:r>
    </w:p>
    <w:p w14:paraId="5FD66F9E" w14:textId="77777777" w:rsidR="0025716E" w:rsidRPr="0025716E" w:rsidRDefault="0025716E" w:rsidP="0025716E">
      <w:pPr>
        <w:pStyle w:val="Akapitzlist"/>
        <w:widowControl w:val="0"/>
        <w:numPr>
          <w:ilvl w:val="0"/>
          <w:numId w:val="39"/>
        </w:numPr>
        <w:suppressAutoHyphens/>
        <w:ind w:left="284" w:hanging="426"/>
        <w:jc w:val="both"/>
        <w:rPr>
          <w:rFonts w:ascii="Calibri" w:hAnsi="Calibri" w:cs="Calibri"/>
          <w:sz w:val="22"/>
          <w:szCs w:val="22"/>
        </w:rPr>
      </w:pPr>
      <w:r w:rsidRPr="0025716E">
        <w:rPr>
          <w:rFonts w:ascii="Calibri" w:hAnsi="Calibri" w:cs="Calibri"/>
          <w:sz w:val="22"/>
          <w:szCs w:val="22"/>
        </w:rPr>
        <w:t>Integralną część Regulaminu stanowią załączniki wskazane poniżej:</w:t>
      </w:r>
    </w:p>
    <w:p w14:paraId="4084E853" w14:textId="77777777" w:rsidR="0025716E" w:rsidRPr="0025716E" w:rsidRDefault="0025716E" w:rsidP="0025716E">
      <w:pPr>
        <w:ind w:left="284"/>
        <w:jc w:val="both"/>
        <w:rPr>
          <w:rFonts w:ascii="Calibri" w:hAnsi="Calibri" w:cs="Calibri"/>
          <w:sz w:val="22"/>
          <w:szCs w:val="22"/>
        </w:rPr>
      </w:pPr>
      <w:r w:rsidRPr="0025716E">
        <w:rPr>
          <w:rFonts w:ascii="Calibri" w:hAnsi="Calibri" w:cs="Calibri"/>
          <w:sz w:val="22"/>
          <w:szCs w:val="22"/>
        </w:rPr>
        <w:t>Załącznik 1 - wzór Deklaracji udziału w Projekcie wraz z oświadczeniami</w:t>
      </w:r>
    </w:p>
    <w:p w14:paraId="45D18F85" w14:textId="77777777" w:rsidR="0025716E" w:rsidRPr="0025716E" w:rsidRDefault="0025716E" w:rsidP="0025716E">
      <w:pPr>
        <w:ind w:left="284"/>
        <w:jc w:val="both"/>
        <w:rPr>
          <w:rFonts w:ascii="Calibri" w:hAnsi="Calibri" w:cs="Calibri"/>
          <w:sz w:val="22"/>
          <w:szCs w:val="22"/>
        </w:rPr>
      </w:pPr>
      <w:r w:rsidRPr="0025716E">
        <w:rPr>
          <w:rFonts w:ascii="Calibri" w:hAnsi="Calibri" w:cs="Calibri"/>
          <w:sz w:val="22"/>
          <w:szCs w:val="22"/>
        </w:rPr>
        <w:t>Załącznik 2 - wzór Ankiety doboru magazynu energii do instalacji OZE</w:t>
      </w:r>
    </w:p>
    <w:p w14:paraId="137BB337" w14:textId="77777777" w:rsidR="0025716E" w:rsidRPr="0025716E" w:rsidRDefault="0025716E" w:rsidP="0025716E">
      <w:pPr>
        <w:ind w:left="284"/>
        <w:jc w:val="both"/>
        <w:rPr>
          <w:rFonts w:ascii="Calibri" w:hAnsi="Calibri" w:cs="Calibri"/>
          <w:sz w:val="22"/>
          <w:szCs w:val="22"/>
        </w:rPr>
      </w:pPr>
      <w:r w:rsidRPr="0025716E">
        <w:rPr>
          <w:rFonts w:ascii="Calibri" w:hAnsi="Calibri" w:cs="Calibri"/>
          <w:sz w:val="22"/>
          <w:szCs w:val="22"/>
        </w:rPr>
        <w:t>Załącznik 3 - wzór zgody współwłaściciela</w:t>
      </w:r>
    </w:p>
    <w:p w14:paraId="0B970CEA" w14:textId="77777777" w:rsidR="0025716E" w:rsidRPr="0025716E" w:rsidRDefault="0025716E" w:rsidP="0025716E">
      <w:pPr>
        <w:ind w:left="284"/>
        <w:jc w:val="both"/>
        <w:rPr>
          <w:rFonts w:ascii="Calibri" w:hAnsi="Calibri" w:cs="Calibri"/>
          <w:sz w:val="22"/>
          <w:szCs w:val="22"/>
        </w:rPr>
      </w:pPr>
      <w:r w:rsidRPr="0025716E">
        <w:rPr>
          <w:rFonts w:ascii="Calibri" w:hAnsi="Calibri" w:cs="Calibri"/>
          <w:sz w:val="22"/>
          <w:szCs w:val="22"/>
        </w:rPr>
        <w:t>Załącznik 4 - wzór Umowy o powierzenie grantu</w:t>
      </w:r>
    </w:p>
    <w:p w14:paraId="3CD72EDF" w14:textId="77777777" w:rsidR="0025716E" w:rsidRPr="0025716E" w:rsidRDefault="0025716E" w:rsidP="0025716E">
      <w:pPr>
        <w:ind w:left="284"/>
        <w:jc w:val="both"/>
        <w:rPr>
          <w:rFonts w:ascii="Calibri" w:hAnsi="Calibri" w:cs="Calibri"/>
          <w:sz w:val="22"/>
          <w:szCs w:val="22"/>
        </w:rPr>
      </w:pPr>
      <w:r w:rsidRPr="0025716E">
        <w:rPr>
          <w:rFonts w:ascii="Calibri" w:hAnsi="Calibri" w:cs="Calibri"/>
          <w:sz w:val="22"/>
          <w:szCs w:val="22"/>
        </w:rPr>
        <w:t>Załącznik 5 - wzór formularza zapytania ofertowego</w:t>
      </w:r>
    </w:p>
    <w:p w14:paraId="262DEDE4" w14:textId="77777777" w:rsidR="0025716E" w:rsidRPr="0025716E" w:rsidRDefault="0025716E" w:rsidP="0025716E">
      <w:pPr>
        <w:ind w:left="284"/>
        <w:jc w:val="both"/>
        <w:rPr>
          <w:rFonts w:ascii="Calibri" w:hAnsi="Calibri" w:cs="Calibri"/>
          <w:sz w:val="22"/>
          <w:szCs w:val="22"/>
        </w:rPr>
      </w:pPr>
      <w:r w:rsidRPr="0025716E">
        <w:rPr>
          <w:rFonts w:ascii="Calibri" w:hAnsi="Calibri" w:cs="Calibri"/>
          <w:sz w:val="22"/>
          <w:szCs w:val="22"/>
        </w:rPr>
        <w:t>Załącznik 6 - wzór wniosku o wypłatę Grantu</w:t>
      </w:r>
    </w:p>
    <w:p w14:paraId="4B0C053D" w14:textId="77777777" w:rsidR="0025716E" w:rsidRPr="0025716E" w:rsidRDefault="0025716E" w:rsidP="0025716E">
      <w:pPr>
        <w:ind w:left="284"/>
        <w:jc w:val="both"/>
        <w:rPr>
          <w:rFonts w:ascii="Calibri" w:hAnsi="Calibri" w:cs="Calibri"/>
          <w:sz w:val="22"/>
          <w:szCs w:val="22"/>
        </w:rPr>
      </w:pPr>
      <w:r w:rsidRPr="0025716E">
        <w:rPr>
          <w:rFonts w:ascii="Calibri" w:hAnsi="Calibri" w:cs="Calibri"/>
          <w:sz w:val="22"/>
          <w:szCs w:val="22"/>
        </w:rPr>
        <w:t>Załącznik 7 - wzór protokołu odbioru końcowego Instalacji OZE</w:t>
      </w:r>
    </w:p>
    <w:p w14:paraId="2731E4F4" w14:textId="77777777" w:rsidR="0025716E" w:rsidRDefault="0025716E" w:rsidP="0025716E">
      <w:pPr>
        <w:ind w:left="284"/>
        <w:jc w:val="both"/>
        <w:rPr>
          <w:rFonts w:ascii="Calibri" w:hAnsi="Calibri" w:cs="Calibri"/>
          <w:sz w:val="22"/>
          <w:szCs w:val="22"/>
        </w:rPr>
      </w:pPr>
      <w:r w:rsidRPr="0025716E">
        <w:rPr>
          <w:rFonts w:ascii="Calibri" w:hAnsi="Calibri" w:cs="Calibri"/>
          <w:sz w:val="22"/>
          <w:szCs w:val="22"/>
        </w:rPr>
        <w:lastRenderedPageBreak/>
        <w:t>Załącznik 8 -  wzór oświadczeń Grantobiorcy</w:t>
      </w:r>
    </w:p>
    <w:p w14:paraId="5D9971A9" w14:textId="77777777" w:rsidR="00800D66" w:rsidRDefault="00800D66" w:rsidP="0025716E">
      <w:pPr>
        <w:ind w:left="284"/>
        <w:jc w:val="both"/>
        <w:rPr>
          <w:rFonts w:ascii="Calibri" w:hAnsi="Calibri" w:cs="Calibri"/>
          <w:sz w:val="22"/>
          <w:szCs w:val="22"/>
        </w:rPr>
      </w:pPr>
    </w:p>
    <w:p w14:paraId="114422C1" w14:textId="40239277" w:rsidR="00800D66" w:rsidRDefault="00800D66" w:rsidP="00800D66">
      <w:pPr>
        <w:jc w:val="both"/>
        <w:rPr>
          <w:rFonts w:ascii="Calibri" w:hAnsi="Calibri" w:cs="Calibri"/>
          <w:sz w:val="22"/>
          <w:szCs w:val="22"/>
        </w:rPr>
      </w:pPr>
    </w:p>
    <w:p w14:paraId="110ECBE5" w14:textId="58FEB176" w:rsidR="00800D66" w:rsidRPr="0025716E" w:rsidRDefault="00C74601" w:rsidP="00800D66">
      <w:pPr>
        <w:jc w:val="right"/>
        <w:rPr>
          <w:rFonts w:ascii="Calibri" w:hAnsi="Calibri" w:cs="Calibri"/>
          <w:sz w:val="22"/>
          <w:szCs w:val="22"/>
        </w:rPr>
      </w:pPr>
      <w:r>
        <w:rPr>
          <w:rFonts w:ascii="Calibri" w:hAnsi="Calibri" w:cs="Calibri"/>
          <w:sz w:val="22"/>
          <w:szCs w:val="22"/>
        </w:rPr>
        <w:t>Data: 08.07</w:t>
      </w:r>
      <w:r w:rsidR="00800D66">
        <w:rPr>
          <w:rFonts w:ascii="Calibri" w:hAnsi="Calibri" w:cs="Calibri"/>
          <w:sz w:val="22"/>
          <w:szCs w:val="22"/>
        </w:rPr>
        <w:t>.2025 r.</w:t>
      </w:r>
    </w:p>
    <w:sectPr w:rsidR="00800D66" w:rsidRPr="0025716E" w:rsidSect="00763ED8">
      <w:headerReference w:type="default" r:id="rId10"/>
      <w:footerReference w:type="default" r:id="rId11"/>
      <w:pgSz w:w="11906" w:h="16838"/>
      <w:pgMar w:top="1418" w:right="851" w:bottom="1418" w:left="85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D0F1" w14:textId="77777777" w:rsidR="00E47BA0" w:rsidRDefault="00E47BA0" w:rsidP="00E22E07">
      <w:r>
        <w:separator/>
      </w:r>
    </w:p>
  </w:endnote>
  <w:endnote w:type="continuationSeparator" w:id="0">
    <w:p w14:paraId="575ACDCE" w14:textId="77777777" w:rsidR="00E47BA0" w:rsidRDefault="00E47BA0" w:rsidP="00E2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rlito">
    <w:panose1 w:val="020F0502020204030204"/>
    <w:charset w:val="EE"/>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8D1C" w14:textId="5D2AD6DB" w:rsidR="00763ED8" w:rsidRPr="00763ED8" w:rsidRDefault="00763ED8" w:rsidP="00763ED8">
    <w:pPr>
      <w:suppressLineNumbers/>
      <w:tabs>
        <w:tab w:val="center" w:pos="4536"/>
        <w:tab w:val="right" w:pos="9072"/>
      </w:tabs>
      <w:spacing w:before="120" w:line="100" w:lineRule="atLeast"/>
      <w:jc w:val="center"/>
      <w:rPr>
        <w:rFonts w:ascii="Calibri" w:hAnsi="Calibri" w:cs="Calibri"/>
        <w:sz w:val="18"/>
        <w:szCs w:val="18"/>
      </w:rPr>
    </w:pPr>
    <w:r w:rsidRPr="00763ED8">
      <w:rPr>
        <w:rFonts w:ascii="Calibri" w:hAnsi="Calibri" w:cs="Calibri"/>
        <w:sz w:val="18"/>
        <w:szCs w:val="18"/>
      </w:rPr>
      <w:t>Projekt pn. „Odnawialne Źródła Energii na terenie Gminy Kłomnice Obszaru Północnego - Magazyn Energii”</w:t>
    </w:r>
  </w:p>
  <w:p w14:paraId="172410F6" w14:textId="515CF738" w:rsidR="00763ED8" w:rsidRPr="00763ED8" w:rsidRDefault="00763ED8" w:rsidP="00763ED8">
    <w:pPr>
      <w:suppressLineNumbers/>
      <w:tabs>
        <w:tab w:val="center" w:pos="4536"/>
        <w:tab w:val="right" w:pos="9072"/>
      </w:tabs>
      <w:spacing w:line="100" w:lineRule="atLeast"/>
      <w:jc w:val="center"/>
      <w:rPr>
        <w:rFonts w:ascii="Calibri" w:hAnsi="Calibri" w:cs="Calibri"/>
        <w:sz w:val="18"/>
        <w:szCs w:val="18"/>
      </w:rPr>
    </w:pPr>
    <w:r w:rsidRPr="00763ED8">
      <w:rPr>
        <w:rFonts w:ascii="Calibri" w:hAnsi="Calibri" w:cs="Calibri"/>
        <w:sz w:val="18"/>
        <w:szCs w:val="18"/>
      </w:rPr>
      <w:t>Beneficjent projektu: GMINA KŁOMNICE 42-270 Kłomnice, ul. Strażacka 20</w:t>
    </w:r>
  </w:p>
  <w:p w14:paraId="1C85A750" w14:textId="2320A8EE" w:rsidR="00763ED8" w:rsidRPr="00763ED8" w:rsidRDefault="00B22DAB" w:rsidP="00B22DAB">
    <w:pPr>
      <w:suppressLineNumbers/>
      <w:tabs>
        <w:tab w:val="center" w:pos="4536"/>
        <w:tab w:val="right" w:pos="9072"/>
      </w:tabs>
      <w:spacing w:line="100" w:lineRule="atLeast"/>
      <w:jc w:val="center"/>
      <w:rPr>
        <w:rFonts w:ascii="Calibri" w:hAnsi="Calibri" w:cs="Calibri"/>
        <w:sz w:val="18"/>
        <w:szCs w:val="18"/>
      </w:rPr>
    </w:pPr>
    <w:r w:rsidRPr="00A561D7">
      <w:rPr>
        <w:rFonts w:ascii="Calibri" w:hAnsi="Calibri" w:cs="Calibri"/>
        <w:sz w:val="18"/>
        <w:szCs w:val="18"/>
      </w:rPr>
      <w:t>tel. 34 328 11 22 wew. 123; e-mail: magazynyenergii@klomnice.pl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28599" w14:textId="77777777" w:rsidR="00E47BA0" w:rsidRDefault="00E47BA0" w:rsidP="00E22E07">
      <w:r>
        <w:separator/>
      </w:r>
    </w:p>
  </w:footnote>
  <w:footnote w:type="continuationSeparator" w:id="0">
    <w:p w14:paraId="3CDF196D" w14:textId="77777777" w:rsidR="00E47BA0" w:rsidRDefault="00E47BA0" w:rsidP="00E22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DEA76" w14:textId="25CC836E" w:rsidR="00E22E07" w:rsidRDefault="00851EDA" w:rsidP="009C3988">
    <w:pPr>
      <w:pStyle w:val="Nagwek"/>
      <w:jc w:val="center"/>
    </w:pPr>
    <w:r>
      <w:rPr>
        <w:noProof/>
      </w:rPr>
      <w:drawing>
        <wp:anchor distT="0" distB="0" distL="114300" distR="114300" simplePos="0" relativeHeight="251658240" behindDoc="0" locked="0" layoutInCell="1" allowOverlap="1" wp14:anchorId="31DAE4EF" wp14:editId="2E905019">
          <wp:simplePos x="0" y="0"/>
          <wp:positionH relativeFrom="column">
            <wp:posOffset>366395</wp:posOffset>
          </wp:positionH>
          <wp:positionV relativeFrom="paragraph">
            <wp:posOffset>-161925</wp:posOffset>
          </wp:positionV>
          <wp:extent cx="5753100" cy="609600"/>
          <wp:effectExtent l="0" t="0" r="0" b="0"/>
          <wp:wrapNone/>
          <wp:docPr id="141648413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anchor>
      </w:drawing>
    </w:r>
  </w:p>
  <w:p w14:paraId="704B26FF" w14:textId="4F8182A6" w:rsidR="00E22E07" w:rsidRPr="00E22E07" w:rsidRDefault="00E22E07" w:rsidP="00763ED8">
    <w:pPr>
      <w:pStyle w:val="Stopka"/>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C7D"/>
    <w:multiLevelType w:val="multilevel"/>
    <w:tmpl w:val="89620E2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A31A5"/>
    <w:multiLevelType w:val="hybridMultilevel"/>
    <w:tmpl w:val="91B2EBBE"/>
    <w:lvl w:ilvl="0" w:tplc="31A051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D44981"/>
    <w:multiLevelType w:val="hybridMultilevel"/>
    <w:tmpl w:val="1D6AB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306E1E"/>
    <w:multiLevelType w:val="hybridMultilevel"/>
    <w:tmpl w:val="D1AA2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BA5150"/>
    <w:multiLevelType w:val="multilevel"/>
    <w:tmpl w:val="45B0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547C1"/>
    <w:multiLevelType w:val="hybridMultilevel"/>
    <w:tmpl w:val="BA667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7931358"/>
    <w:multiLevelType w:val="hybridMultilevel"/>
    <w:tmpl w:val="AC9EBF92"/>
    <w:lvl w:ilvl="0" w:tplc="B72C80D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C75495"/>
    <w:multiLevelType w:val="hybridMultilevel"/>
    <w:tmpl w:val="0D500DF4"/>
    <w:lvl w:ilvl="0" w:tplc="FFFFFFFF">
      <w:start w:val="1"/>
      <w:numFmt w:val="lowerLetter"/>
      <w:lvlText w:val="%1)"/>
      <w:lvlJc w:val="left"/>
      <w:pPr>
        <w:ind w:left="1004"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nsid w:val="17D04134"/>
    <w:multiLevelType w:val="hybridMultilevel"/>
    <w:tmpl w:val="580AE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121901"/>
    <w:multiLevelType w:val="hybridMultilevel"/>
    <w:tmpl w:val="F474A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B61D22"/>
    <w:multiLevelType w:val="multilevel"/>
    <w:tmpl w:val="C70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318C7"/>
    <w:multiLevelType w:val="hybridMultilevel"/>
    <w:tmpl w:val="7DB63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1C352C"/>
    <w:multiLevelType w:val="multilevel"/>
    <w:tmpl w:val="5044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A3BDD"/>
    <w:multiLevelType w:val="hybridMultilevel"/>
    <w:tmpl w:val="053C3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E206C2"/>
    <w:multiLevelType w:val="hybridMultilevel"/>
    <w:tmpl w:val="D182294E"/>
    <w:lvl w:ilvl="0" w:tplc="720A7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13661A"/>
    <w:multiLevelType w:val="hybridMultilevel"/>
    <w:tmpl w:val="930A49EC"/>
    <w:lvl w:ilvl="0" w:tplc="7480CEE8">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230CB0"/>
    <w:multiLevelType w:val="hybridMultilevel"/>
    <w:tmpl w:val="C32AB3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030CA3"/>
    <w:multiLevelType w:val="hybridMultilevel"/>
    <w:tmpl w:val="FD4AA008"/>
    <w:lvl w:ilvl="0" w:tplc="940876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5F0B97"/>
    <w:multiLevelType w:val="hybridMultilevel"/>
    <w:tmpl w:val="9CD2C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0D0745"/>
    <w:multiLevelType w:val="hybridMultilevel"/>
    <w:tmpl w:val="3FB687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7F67F1"/>
    <w:multiLevelType w:val="hybridMultilevel"/>
    <w:tmpl w:val="867E1976"/>
    <w:lvl w:ilvl="0" w:tplc="6E866F4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C44D52"/>
    <w:multiLevelType w:val="multilevel"/>
    <w:tmpl w:val="0AF8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B43123"/>
    <w:multiLevelType w:val="hybridMultilevel"/>
    <w:tmpl w:val="00CAC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2346CC"/>
    <w:multiLevelType w:val="multilevel"/>
    <w:tmpl w:val="AC3A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E3B37"/>
    <w:multiLevelType w:val="hybridMultilevel"/>
    <w:tmpl w:val="D09683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D02120"/>
    <w:multiLevelType w:val="hybridMultilevel"/>
    <w:tmpl w:val="FA8EC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9213E00"/>
    <w:multiLevelType w:val="hybridMultilevel"/>
    <w:tmpl w:val="9E385B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385EFF"/>
    <w:multiLevelType w:val="hybridMultilevel"/>
    <w:tmpl w:val="D0B2C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BE01340"/>
    <w:multiLevelType w:val="hybridMultilevel"/>
    <w:tmpl w:val="7F16E7D4"/>
    <w:lvl w:ilvl="0" w:tplc="7332CC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D95475"/>
    <w:multiLevelType w:val="multilevel"/>
    <w:tmpl w:val="AFB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6961BD"/>
    <w:multiLevelType w:val="hybridMultilevel"/>
    <w:tmpl w:val="BB82F5C4"/>
    <w:lvl w:ilvl="0" w:tplc="5790C4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017C4C"/>
    <w:multiLevelType w:val="hybridMultilevel"/>
    <w:tmpl w:val="FAD08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ACE6669"/>
    <w:multiLevelType w:val="hybridMultilevel"/>
    <w:tmpl w:val="3CB8D2A0"/>
    <w:lvl w:ilvl="0" w:tplc="5790C4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6A34CF"/>
    <w:multiLevelType w:val="hybridMultilevel"/>
    <w:tmpl w:val="75C8DD80"/>
    <w:lvl w:ilvl="0" w:tplc="11CABFD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3F236E"/>
    <w:multiLevelType w:val="multilevel"/>
    <w:tmpl w:val="DF14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71055C"/>
    <w:multiLevelType w:val="hybridMultilevel"/>
    <w:tmpl w:val="0EE8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400888"/>
    <w:multiLevelType w:val="hybridMultilevel"/>
    <w:tmpl w:val="3FB8E9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2BD4ADF"/>
    <w:multiLevelType w:val="hybridMultilevel"/>
    <w:tmpl w:val="45089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807792"/>
    <w:multiLevelType w:val="hybridMultilevel"/>
    <w:tmpl w:val="634A6CDC"/>
    <w:lvl w:ilvl="0" w:tplc="CDACBF82">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5E66917"/>
    <w:multiLevelType w:val="hybridMultilevel"/>
    <w:tmpl w:val="2BE2D9F8"/>
    <w:lvl w:ilvl="0" w:tplc="B7A82DDC">
      <w:start w:val="1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E55101"/>
    <w:multiLevelType w:val="hybridMultilevel"/>
    <w:tmpl w:val="D5E40C2E"/>
    <w:lvl w:ilvl="0" w:tplc="5F940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B2A0AD6"/>
    <w:multiLevelType w:val="hybridMultilevel"/>
    <w:tmpl w:val="CAE65AAC"/>
    <w:lvl w:ilvl="0" w:tplc="ABBA88FA">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600237"/>
    <w:multiLevelType w:val="hybridMultilevel"/>
    <w:tmpl w:val="580E9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165528"/>
    <w:multiLevelType w:val="hybridMultilevel"/>
    <w:tmpl w:val="4DEE3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87738D5"/>
    <w:multiLevelType w:val="hybridMultilevel"/>
    <w:tmpl w:val="EBFA9A00"/>
    <w:lvl w:ilvl="0" w:tplc="FFFFFFFF">
      <w:start w:val="1"/>
      <w:numFmt w:val="decimal"/>
      <w:lvlText w:val="%1."/>
      <w:lvlJc w:val="left"/>
      <w:pPr>
        <w:ind w:left="720" w:hanging="360"/>
      </w:pPr>
    </w:lvl>
    <w:lvl w:ilvl="1" w:tplc="8A0687E2">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795742CA"/>
    <w:multiLevelType w:val="hybridMultilevel"/>
    <w:tmpl w:val="1922938C"/>
    <w:lvl w:ilvl="0" w:tplc="865CEB9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AE4429F"/>
    <w:multiLevelType w:val="hybridMultilevel"/>
    <w:tmpl w:val="0EE81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EC10851"/>
    <w:multiLevelType w:val="multilevel"/>
    <w:tmpl w:val="7B18D7D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3"/>
  </w:num>
  <w:num w:numId="2">
    <w:abstractNumId w:val="40"/>
  </w:num>
  <w:num w:numId="3">
    <w:abstractNumId w:val="13"/>
  </w:num>
  <w:num w:numId="4">
    <w:abstractNumId w:val="25"/>
  </w:num>
  <w:num w:numId="5">
    <w:abstractNumId w:val="9"/>
  </w:num>
  <w:num w:numId="6">
    <w:abstractNumId w:val="21"/>
  </w:num>
  <w:num w:numId="7">
    <w:abstractNumId w:val="23"/>
  </w:num>
  <w:num w:numId="8">
    <w:abstractNumId w:val="29"/>
  </w:num>
  <w:num w:numId="9">
    <w:abstractNumId w:val="4"/>
  </w:num>
  <w:num w:numId="10">
    <w:abstractNumId w:val="10"/>
  </w:num>
  <w:num w:numId="11">
    <w:abstractNumId w:val="12"/>
  </w:num>
  <w:num w:numId="12">
    <w:abstractNumId w:val="34"/>
  </w:num>
  <w:num w:numId="13">
    <w:abstractNumId w:val="18"/>
  </w:num>
  <w:num w:numId="14">
    <w:abstractNumId w:val="0"/>
  </w:num>
  <w:num w:numId="15">
    <w:abstractNumId w:val="47"/>
  </w:num>
  <w:num w:numId="16">
    <w:abstractNumId w:val="32"/>
  </w:num>
  <w:num w:numId="17">
    <w:abstractNumId w:val="38"/>
  </w:num>
  <w:num w:numId="18">
    <w:abstractNumId w:val="30"/>
  </w:num>
  <w:num w:numId="19">
    <w:abstractNumId w:val="22"/>
  </w:num>
  <w:num w:numId="20">
    <w:abstractNumId w:val="2"/>
  </w:num>
  <w:num w:numId="21">
    <w:abstractNumId w:val="8"/>
  </w:num>
  <w:num w:numId="22">
    <w:abstractNumId w:val="16"/>
  </w:num>
  <w:num w:numId="23">
    <w:abstractNumId w:val="11"/>
  </w:num>
  <w:num w:numId="24">
    <w:abstractNumId w:val="24"/>
  </w:num>
  <w:num w:numId="25">
    <w:abstractNumId w:val="37"/>
  </w:num>
  <w:num w:numId="26">
    <w:abstractNumId w:val="42"/>
  </w:num>
  <w:num w:numId="27">
    <w:abstractNumId w:val="3"/>
  </w:num>
  <w:num w:numId="28">
    <w:abstractNumId w:val="26"/>
  </w:num>
  <w:num w:numId="29">
    <w:abstractNumId w:val="35"/>
  </w:num>
  <w:num w:numId="30">
    <w:abstractNumId w:val="27"/>
  </w:num>
  <w:num w:numId="31">
    <w:abstractNumId w:val="19"/>
  </w:num>
  <w:num w:numId="32">
    <w:abstractNumId w:val="28"/>
  </w:num>
  <w:num w:numId="33">
    <w:abstractNumId w:val="44"/>
  </w:num>
  <w:num w:numId="34">
    <w:abstractNumId w:val="7"/>
  </w:num>
  <w:num w:numId="35">
    <w:abstractNumId w:val="45"/>
  </w:num>
  <w:num w:numId="36">
    <w:abstractNumId w:val="17"/>
  </w:num>
  <w:num w:numId="37">
    <w:abstractNumId w:val="31"/>
  </w:num>
  <w:num w:numId="38">
    <w:abstractNumId w:val="5"/>
  </w:num>
  <w:num w:numId="39">
    <w:abstractNumId w:val="46"/>
  </w:num>
  <w:num w:numId="40">
    <w:abstractNumId w:val="33"/>
  </w:num>
  <w:num w:numId="41">
    <w:abstractNumId w:val="20"/>
  </w:num>
  <w:num w:numId="42">
    <w:abstractNumId w:val="39"/>
  </w:num>
  <w:num w:numId="43">
    <w:abstractNumId w:val="15"/>
  </w:num>
  <w:num w:numId="44">
    <w:abstractNumId w:val="41"/>
  </w:num>
  <w:num w:numId="45">
    <w:abstractNumId w:val="36"/>
  </w:num>
  <w:num w:numId="46">
    <w:abstractNumId w:val="14"/>
  </w:num>
  <w:num w:numId="47">
    <w:abstractNumId w:val="1"/>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07"/>
    <w:rsid w:val="00021508"/>
    <w:rsid w:val="00033E9B"/>
    <w:rsid w:val="00034074"/>
    <w:rsid w:val="000C4476"/>
    <w:rsid w:val="0012328E"/>
    <w:rsid w:val="00143134"/>
    <w:rsid w:val="00147CDD"/>
    <w:rsid w:val="00247146"/>
    <w:rsid w:val="0025716E"/>
    <w:rsid w:val="00276F2D"/>
    <w:rsid w:val="00371820"/>
    <w:rsid w:val="003B3E58"/>
    <w:rsid w:val="003C7834"/>
    <w:rsid w:val="003F7ED5"/>
    <w:rsid w:val="00481DA3"/>
    <w:rsid w:val="00485D25"/>
    <w:rsid w:val="00516483"/>
    <w:rsid w:val="005D24B7"/>
    <w:rsid w:val="00613706"/>
    <w:rsid w:val="006B492C"/>
    <w:rsid w:val="00763ED8"/>
    <w:rsid w:val="00800D66"/>
    <w:rsid w:val="00851EDA"/>
    <w:rsid w:val="00861304"/>
    <w:rsid w:val="00882857"/>
    <w:rsid w:val="00892F8F"/>
    <w:rsid w:val="00920D3F"/>
    <w:rsid w:val="009A45FD"/>
    <w:rsid w:val="009C3988"/>
    <w:rsid w:val="009C6985"/>
    <w:rsid w:val="00A50149"/>
    <w:rsid w:val="00A824AF"/>
    <w:rsid w:val="00AA53FF"/>
    <w:rsid w:val="00B031F9"/>
    <w:rsid w:val="00B22DAB"/>
    <w:rsid w:val="00B90176"/>
    <w:rsid w:val="00BD53A0"/>
    <w:rsid w:val="00BF6A1F"/>
    <w:rsid w:val="00C0428E"/>
    <w:rsid w:val="00C24909"/>
    <w:rsid w:val="00C654E2"/>
    <w:rsid w:val="00C74601"/>
    <w:rsid w:val="00C77DDA"/>
    <w:rsid w:val="00C90524"/>
    <w:rsid w:val="00CA4F56"/>
    <w:rsid w:val="00CE457C"/>
    <w:rsid w:val="00D93698"/>
    <w:rsid w:val="00DF0509"/>
    <w:rsid w:val="00E06875"/>
    <w:rsid w:val="00E1223D"/>
    <w:rsid w:val="00E22E07"/>
    <w:rsid w:val="00E46098"/>
    <w:rsid w:val="00E47BA0"/>
    <w:rsid w:val="00ED62C4"/>
    <w:rsid w:val="00F04F77"/>
    <w:rsid w:val="00F14A36"/>
    <w:rsid w:val="00F57A72"/>
    <w:rsid w:val="00F65DA6"/>
    <w:rsid w:val="00FB3EB9"/>
    <w:rsid w:val="00FB5D0C"/>
    <w:rsid w:val="00FC0C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0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E07"/>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E22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22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22E0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22E0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22E0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22E0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2E0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2E0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2E0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2E0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22E0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22E0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22E0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22E0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22E0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2E0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2E0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2E07"/>
    <w:rPr>
      <w:rFonts w:eastAsiaTheme="majorEastAsia" w:cstheme="majorBidi"/>
      <w:color w:val="272727" w:themeColor="text1" w:themeTint="D8"/>
    </w:rPr>
  </w:style>
  <w:style w:type="paragraph" w:styleId="Tytu">
    <w:name w:val="Title"/>
    <w:basedOn w:val="Normalny"/>
    <w:next w:val="Normalny"/>
    <w:link w:val="TytuZnak"/>
    <w:uiPriority w:val="10"/>
    <w:qFormat/>
    <w:rsid w:val="00E22E0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2E0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2E0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2E0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2E07"/>
    <w:pPr>
      <w:spacing w:before="160"/>
      <w:jc w:val="center"/>
    </w:pPr>
    <w:rPr>
      <w:i/>
      <w:iCs/>
      <w:color w:val="404040" w:themeColor="text1" w:themeTint="BF"/>
    </w:rPr>
  </w:style>
  <w:style w:type="character" w:customStyle="1" w:styleId="CytatZnak">
    <w:name w:val="Cytat Znak"/>
    <w:basedOn w:val="Domylnaczcionkaakapitu"/>
    <w:link w:val="Cytat"/>
    <w:uiPriority w:val="29"/>
    <w:rsid w:val="00E22E07"/>
    <w:rPr>
      <w:i/>
      <w:iCs/>
      <w:color w:val="404040" w:themeColor="text1" w:themeTint="BF"/>
    </w:rPr>
  </w:style>
  <w:style w:type="paragraph" w:styleId="Akapitzlist">
    <w:name w:val="List Paragraph"/>
    <w:basedOn w:val="Normalny"/>
    <w:uiPriority w:val="34"/>
    <w:qFormat/>
    <w:rsid w:val="00E22E07"/>
    <w:pPr>
      <w:ind w:left="720"/>
      <w:contextualSpacing/>
    </w:pPr>
  </w:style>
  <w:style w:type="character" w:styleId="Wyrnienieintensywne">
    <w:name w:val="Intense Emphasis"/>
    <w:basedOn w:val="Domylnaczcionkaakapitu"/>
    <w:uiPriority w:val="21"/>
    <w:qFormat/>
    <w:rsid w:val="00E22E07"/>
    <w:rPr>
      <w:i/>
      <w:iCs/>
      <w:color w:val="0F4761" w:themeColor="accent1" w:themeShade="BF"/>
    </w:rPr>
  </w:style>
  <w:style w:type="paragraph" w:styleId="Cytatintensywny">
    <w:name w:val="Intense Quote"/>
    <w:basedOn w:val="Normalny"/>
    <w:next w:val="Normalny"/>
    <w:link w:val="CytatintensywnyZnak"/>
    <w:uiPriority w:val="30"/>
    <w:qFormat/>
    <w:rsid w:val="00E22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22E07"/>
    <w:rPr>
      <w:i/>
      <w:iCs/>
      <w:color w:val="0F4761" w:themeColor="accent1" w:themeShade="BF"/>
    </w:rPr>
  </w:style>
  <w:style w:type="character" w:styleId="Odwoanieintensywne">
    <w:name w:val="Intense Reference"/>
    <w:basedOn w:val="Domylnaczcionkaakapitu"/>
    <w:uiPriority w:val="32"/>
    <w:qFormat/>
    <w:rsid w:val="00E22E07"/>
    <w:rPr>
      <w:b/>
      <w:bCs/>
      <w:smallCaps/>
      <w:color w:val="0F4761" w:themeColor="accent1" w:themeShade="BF"/>
      <w:spacing w:val="5"/>
    </w:rPr>
  </w:style>
  <w:style w:type="paragraph" w:styleId="Nagwek">
    <w:name w:val="header"/>
    <w:basedOn w:val="Normalny"/>
    <w:link w:val="NagwekZnak"/>
    <w:uiPriority w:val="99"/>
    <w:unhideWhenUsed/>
    <w:rsid w:val="00E22E07"/>
    <w:pPr>
      <w:tabs>
        <w:tab w:val="center" w:pos="4536"/>
        <w:tab w:val="right" w:pos="9072"/>
      </w:tabs>
    </w:pPr>
  </w:style>
  <w:style w:type="character" w:customStyle="1" w:styleId="NagwekZnak">
    <w:name w:val="Nagłówek Znak"/>
    <w:basedOn w:val="Domylnaczcionkaakapitu"/>
    <w:link w:val="Nagwek"/>
    <w:uiPriority w:val="99"/>
    <w:rsid w:val="00E22E07"/>
  </w:style>
  <w:style w:type="paragraph" w:styleId="Stopka">
    <w:name w:val="footer"/>
    <w:basedOn w:val="Normalny"/>
    <w:link w:val="StopkaZnak"/>
    <w:uiPriority w:val="99"/>
    <w:unhideWhenUsed/>
    <w:rsid w:val="00E22E07"/>
    <w:pPr>
      <w:tabs>
        <w:tab w:val="center" w:pos="4536"/>
        <w:tab w:val="right" w:pos="9072"/>
      </w:tabs>
    </w:pPr>
  </w:style>
  <w:style w:type="character" w:customStyle="1" w:styleId="StopkaZnak">
    <w:name w:val="Stopka Znak"/>
    <w:basedOn w:val="Domylnaczcionkaakapitu"/>
    <w:link w:val="Stopka"/>
    <w:uiPriority w:val="99"/>
    <w:rsid w:val="00E22E07"/>
  </w:style>
  <w:style w:type="paragraph" w:customStyle="1" w:styleId="Zawartoramki">
    <w:name w:val="Zawartość ramki"/>
    <w:basedOn w:val="Normalny"/>
    <w:qFormat/>
    <w:rsid w:val="00E22E07"/>
  </w:style>
  <w:style w:type="table" w:styleId="Tabela-Siatka">
    <w:name w:val="Table Grid"/>
    <w:basedOn w:val="Standardowy"/>
    <w:uiPriority w:val="39"/>
    <w:rsid w:val="00481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E46098"/>
    <w:rPr>
      <w:color w:val="467886" w:themeColor="hyperlink"/>
      <w:u w:val="single"/>
    </w:rPr>
  </w:style>
  <w:style w:type="character" w:customStyle="1" w:styleId="UnresolvedMention">
    <w:name w:val="Unresolved Mention"/>
    <w:basedOn w:val="Domylnaczcionkaakapitu"/>
    <w:uiPriority w:val="99"/>
    <w:semiHidden/>
    <w:unhideWhenUsed/>
    <w:rsid w:val="00E46098"/>
    <w:rPr>
      <w:color w:val="605E5C"/>
      <w:shd w:val="clear" w:color="auto" w:fill="E1DFDD"/>
    </w:rPr>
  </w:style>
  <w:style w:type="table" w:customStyle="1" w:styleId="TableGrid">
    <w:name w:val="TableGrid"/>
    <w:rsid w:val="0025716E"/>
    <w:pPr>
      <w:spacing w:after="0" w:line="240" w:lineRule="auto"/>
    </w:pPr>
    <w:rPr>
      <w:rFonts w:eastAsia="Times New Roman"/>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25716E"/>
    <w:rPr>
      <w:sz w:val="16"/>
      <w:szCs w:val="16"/>
    </w:rPr>
  </w:style>
  <w:style w:type="paragraph" w:styleId="Tekstkomentarza">
    <w:name w:val="annotation text"/>
    <w:basedOn w:val="Normalny"/>
    <w:link w:val="TekstkomentarzaZnak"/>
    <w:uiPriority w:val="99"/>
    <w:unhideWhenUsed/>
    <w:rsid w:val="0025716E"/>
    <w:pPr>
      <w:widowControl w:val="0"/>
      <w:suppressAutoHyphens/>
    </w:pPr>
    <w:rPr>
      <w:rFonts w:eastAsia="SimSun" w:cs="Mangal"/>
      <w:kern w:val="1"/>
      <w:sz w:val="20"/>
      <w:szCs w:val="18"/>
      <w:lang w:eastAsia="hi-IN" w:bidi="hi-IN"/>
    </w:rPr>
  </w:style>
  <w:style w:type="character" w:customStyle="1" w:styleId="TekstkomentarzaZnak">
    <w:name w:val="Tekst komentarza Znak"/>
    <w:basedOn w:val="Domylnaczcionkaakapitu"/>
    <w:link w:val="Tekstkomentarza"/>
    <w:uiPriority w:val="99"/>
    <w:rsid w:val="0025716E"/>
    <w:rPr>
      <w:rFonts w:ascii="Times New Roman" w:eastAsia="SimSun" w:hAnsi="Times New Roman" w:cs="Mangal"/>
      <w:kern w:val="1"/>
      <w:sz w:val="20"/>
      <w:szCs w:val="18"/>
      <w:lang w:eastAsia="hi-IN" w:bidi="hi-I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E07"/>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E22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22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22E0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22E0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22E0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22E0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2E0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2E0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2E0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2E0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22E0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22E0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22E0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22E0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22E0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2E0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2E0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2E07"/>
    <w:rPr>
      <w:rFonts w:eastAsiaTheme="majorEastAsia" w:cstheme="majorBidi"/>
      <w:color w:val="272727" w:themeColor="text1" w:themeTint="D8"/>
    </w:rPr>
  </w:style>
  <w:style w:type="paragraph" w:styleId="Tytu">
    <w:name w:val="Title"/>
    <w:basedOn w:val="Normalny"/>
    <w:next w:val="Normalny"/>
    <w:link w:val="TytuZnak"/>
    <w:uiPriority w:val="10"/>
    <w:qFormat/>
    <w:rsid w:val="00E22E0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2E0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2E0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2E0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2E07"/>
    <w:pPr>
      <w:spacing w:before="160"/>
      <w:jc w:val="center"/>
    </w:pPr>
    <w:rPr>
      <w:i/>
      <w:iCs/>
      <w:color w:val="404040" w:themeColor="text1" w:themeTint="BF"/>
    </w:rPr>
  </w:style>
  <w:style w:type="character" w:customStyle="1" w:styleId="CytatZnak">
    <w:name w:val="Cytat Znak"/>
    <w:basedOn w:val="Domylnaczcionkaakapitu"/>
    <w:link w:val="Cytat"/>
    <w:uiPriority w:val="29"/>
    <w:rsid w:val="00E22E07"/>
    <w:rPr>
      <w:i/>
      <w:iCs/>
      <w:color w:val="404040" w:themeColor="text1" w:themeTint="BF"/>
    </w:rPr>
  </w:style>
  <w:style w:type="paragraph" w:styleId="Akapitzlist">
    <w:name w:val="List Paragraph"/>
    <w:basedOn w:val="Normalny"/>
    <w:uiPriority w:val="34"/>
    <w:qFormat/>
    <w:rsid w:val="00E22E07"/>
    <w:pPr>
      <w:ind w:left="720"/>
      <w:contextualSpacing/>
    </w:pPr>
  </w:style>
  <w:style w:type="character" w:styleId="Wyrnienieintensywne">
    <w:name w:val="Intense Emphasis"/>
    <w:basedOn w:val="Domylnaczcionkaakapitu"/>
    <w:uiPriority w:val="21"/>
    <w:qFormat/>
    <w:rsid w:val="00E22E07"/>
    <w:rPr>
      <w:i/>
      <w:iCs/>
      <w:color w:val="0F4761" w:themeColor="accent1" w:themeShade="BF"/>
    </w:rPr>
  </w:style>
  <w:style w:type="paragraph" w:styleId="Cytatintensywny">
    <w:name w:val="Intense Quote"/>
    <w:basedOn w:val="Normalny"/>
    <w:next w:val="Normalny"/>
    <w:link w:val="CytatintensywnyZnak"/>
    <w:uiPriority w:val="30"/>
    <w:qFormat/>
    <w:rsid w:val="00E22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22E07"/>
    <w:rPr>
      <w:i/>
      <w:iCs/>
      <w:color w:val="0F4761" w:themeColor="accent1" w:themeShade="BF"/>
    </w:rPr>
  </w:style>
  <w:style w:type="character" w:styleId="Odwoanieintensywne">
    <w:name w:val="Intense Reference"/>
    <w:basedOn w:val="Domylnaczcionkaakapitu"/>
    <w:uiPriority w:val="32"/>
    <w:qFormat/>
    <w:rsid w:val="00E22E07"/>
    <w:rPr>
      <w:b/>
      <w:bCs/>
      <w:smallCaps/>
      <w:color w:val="0F4761" w:themeColor="accent1" w:themeShade="BF"/>
      <w:spacing w:val="5"/>
    </w:rPr>
  </w:style>
  <w:style w:type="paragraph" w:styleId="Nagwek">
    <w:name w:val="header"/>
    <w:basedOn w:val="Normalny"/>
    <w:link w:val="NagwekZnak"/>
    <w:uiPriority w:val="99"/>
    <w:unhideWhenUsed/>
    <w:rsid w:val="00E22E07"/>
    <w:pPr>
      <w:tabs>
        <w:tab w:val="center" w:pos="4536"/>
        <w:tab w:val="right" w:pos="9072"/>
      </w:tabs>
    </w:pPr>
  </w:style>
  <w:style w:type="character" w:customStyle="1" w:styleId="NagwekZnak">
    <w:name w:val="Nagłówek Znak"/>
    <w:basedOn w:val="Domylnaczcionkaakapitu"/>
    <w:link w:val="Nagwek"/>
    <w:uiPriority w:val="99"/>
    <w:rsid w:val="00E22E07"/>
  </w:style>
  <w:style w:type="paragraph" w:styleId="Stopka">
    <w:name w:val="footer"/>
    <w:basedOn w:val="Normalny"/>
    <w:link w:val="StopkaZnak"/>
    <w:uiPriority w:val="99"/>
    <w:unhideWhenUsed/>
    <w:rsid w:val="00E22E07"/>
    <w:pPr>
      <w:tabs>
        <w:tab w:val="center" w:pos="4536"/>
        <w:tab w:val="right" w:pos="9072"/>
      </w:tabs>
    </w:pPr>
  </w:style>
  <w:style w:type="character" w:customStyle="1" w:styleId="StopkaZnak">
    <w:name w:val="Stopka Znak"/>
    <w:basedOn w:val="Domylnaczcionkaakapitu"/>
    <w:link w:val="Stopka"/>
    <w:uiPriority w:val="99"/>
    <w:rsid w:val="00E22E07"/>
  </w:style>
  <w:style w:type="paragraph" w:customStyle="1" w:styleId="Zawartoramki">
    <w:name w:val="Zawartość ramki"/>
    <w:basedOn w:val="Normalny"/>
    <w:qFormat/>
    <w:rsid w:val="00E22E07"/>
  </w:style>
  <w:style w:type="table" w:styleId="Tabela-Siatka">
    <w:name w:val="Table Grid"/>
    <w:basedOn w:val="Standardowy"/>
    <w:uiPriority w:val="39"/>
    <w:rsid w:val="00481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E46098"/>
    <w:rPr>
      <w:color w:val="467886" w:themeColor="hyperlink"/>
      <w:u w:val="single"/>
    </w:rPr>
  </w:style>
  <w:style w:type="character" w:customStyle="1" w:styleId="UnresolvedMention">
    <w:name w:val="Unresolved Mention"/>
    <w:basedOn w:val="Domylnaczcionkaakapitu"/>
    <w:uiPriority w:val="99"/>
    <w:semiHidden/>
    <w:unhideWhenUsed/>
    <w:rsid w:val="00E46098"/>
    <w:rPr>
      <w:color w:val="605E5C"/>
      <w:shd w:val="clear" w:color="auto" w:fill="E1DFDD"/>
    </w:rPr>
  </w:style>
  <w:style w:type="table" w:customStyle="1" w:styleId="TableGrid">
    <w:name w:val="TableGrid"/>
    <w:rsid w:val="0025716E"/>
    <w:pPr>
      <w:spacing w:after="0" w:line="240" w:lineRule="auto"/>
    </w:pPr>
    <w:rPr>
      <w:rFonts w:eastAsia="Times New Roman"/>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25716E"/>
    <w:rPr>
      <w:sz w:val="16"/>
      <w:szCs w:val="16"/>
    </w:rPr>
  </w:style>
  <w:style w:type="paragraph" w:styleId="Tekstkomentarza">
    <w:name w:val="annotation text"/>
    <w:basedOn w:val="Normalny"/>
    <w:link w:val="TekstkomentarzaZnak"/>
    <w:uiPriority w:val="99"/>
    <w:unhideWhenUsed/>
    <w:rsid w:val="0025716E"/>
    <w:pPr>
      <w:widowControl w:val="0"/>
      <w:suppressAutoHyphens/>
    </w:pPr>
    <w:rPr>
      <w:rFonts w:eastAsia="SimSun" w:cs="Mangal"/>
      <w:kern w:val="1"/>
      <w:sz w:val="20"/>
      <w:szCs w:val="18"/>
      <w:lang w:eastAsia="hi-IN" w:bidi="hi-IN"/>
    </w:rPr>
  </w:style>
  <w:style w:type="character" w:customStyle="1" w:styleId="TekstkomentarzaZnak">
    <w:name w:val="Tekst komentarza Znak"/>
    <w:basedOn w:val="Domylnaczcionkaakapitu"/>
    <w:link w:val="Tekstkomentarza"/>
    <w:uiPriority w:val="99"/>
    <w:rsid w:val="0025716E"/>
    <w:rPr>
      <w:rFonts w:ascii="Times New Roman" w:eastAsia="SimSun" w:hAnsi="Times New Roman" w:cs="Mangal"/>
      <w:kern w:val="1"/>
      <w:sz w:val="20"/>
      <w:szCs w:val="18"/>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83100">
      <w:bodyDiv w:val="1"/>
      <w:marLeft w:val="0"/>
      <w:marRight w:val="0"/>
      <w:marTop w:val="0"/>
      <w:marBottom w:val="0"/>
      <w:divBdr>
        <w:top w:val="none" w:sz="0" w:space="0" w:color="auto"/>
        <w:left w:val="none" w:sz="0" w:space="0" w:color="auto"/>
        <w:bottom w:val="none" w:sz="0" w:space="0" w:color="auto"/>
        <w:right w:val="none" w:sz="0" w:space="0" w:color="auto"/>
      </w:divBdr>
    </w:div>
    <w:div w:id="16983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klomn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7850F-AFD1-438B-9F7A-58747DE4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4475</Words>
  <Characters>26855</Characters>
  <Application>Microsoft Office Word</Application>
  <DocSecurity>4</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Gmina Kłomnice</Company>
  <LinksUpToDate>false</LinksUpToDate>
  <CharactersWithSpaces>31268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Adam Śliwakowski</cp:lastModifiedBy>
  <cp:revision>2</cp:revision>
  <dcterms:created xsi:type="dcterms:W3CDTF">2025-08-25T06:02:00Z</dcterms:created>
  <dcterms:modified xsi:type="dcterms:W3CDTF">2025-08-25T06:02:00Z</dcterms:modified>
</cp:coreProperties>
</file>